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9A" w:rsidRPr="000214ED" w:rsidRDefault="00F4529A" w:rsidP="00F4529A">
      <w:pPr>
        <w:tabs>
          <w:tab w:val="left" w:pos="3840"/>
        </w:tabs>
        <w:spacing w:after="0" w:line="259" w:lineRule="auto"/>
        <w:ind w:left="10" w:right="4022" w:hanging="10"/>
        <w:rPr>
          <w:b/>
          <w:i w:val="0"/>
          <w:sz w:val="28"/>
          <w:szCs w:val="28"/>
        </w:rPr>
      </w:pPr>
      <w:bookmarkStart w:id="0" w:name="_GoBack"/>
      <w:r>
        <w:rPr>
          <w:noProof/>
        </w:rPr>
        <w:drawing>
          <wp:anchor distT="0" distB="0" distL="114300" distR="114300" simplePos="0" relativeHeight="251659264" behindDoc="0" locked="0" layoutInCell="1" allowOverlap="1" wp14:anchorId="29D10C1E" wp14:editId="53CAA873">
            <wp:simplePos x="0" y="0"/>
            <wp:positionH relativeFrom="column">
              <wp:posOffset>-238125</wp:posOffset>
            </wp:positionH>
            <wp:positionV relativeFrom="paragraph">
              <wp:posOffset>0</wp:posOffset>
            </wp:positionV>
            <wp:extent cx="6652800" cy="828000"/>
            <wp:effectExtent l="0" t="0" r="0" b="0"/>
            <wp:wrapThrough wrapText="bothSides">
              <wp:wrapPolygon edited="0">
                <wp:start x="0" y="0"/>
                <wp:lineTo x="0" y="20887"/>
                <wp:lineTo x="21526" y="20887"/>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new valu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2800" cy="828000"/>
                    </a:xfrm>
                    <a:prstGeom prst="rect">
                      <a:avLst/>
                    </a:prstGeom>
                  </pic:spPr>
                </pic:pic>
              </a:graphicData>
            </a:graphic>
          </wp:anchor>
        </w:drawing>
      </w:r>
      <w:bookmarkEnd w:id="0"/>
      <w:r>
        <w:rPr>
          <w:b/>
          <w:i w:val="0"/>
          <w:sz w:val="23"/>
        </w:rPr>
        <w:tab/>
      </w:r>
      <w:r>
        <w:rPr>
          <w:b/>
          <w:i w:val="0"/>
          <w:sz w:val="23"/>
        </w:rPr>
        <w:tab/>
      </w:r>
    </w:p>
    <w:p w:rsidR="00A06B53" w:rsidRPr="000214ED" w:rsidRDefault="00C00D0F">
      <w:pPr>
        <w:spacing w:after="0" w:line="259" w:lineRule="auto"/>
        <w:ind w:left="10" w:right="4022" w:hanging="10"/>
        <w:jc w:val="right"/>
        <w:rPr>
          <w:rFonts w:asciiTheme="minorHAnsi" w:hAnsiTheme="minorHAnsi"/>
          <w:sz w:val="28"/>
          <w:szCs w:val="28"/>
        </w:rPr>
      </w:pPr>
      <w:r w:rsidRPr="000214ED">
        <w:rPr>
          <w:rFonts w:asciiTheme="minorHAnsi" w:hAnsiTheme="minorHAnsi"/>
          <w:b/>
          <w:i w:val="0"/>
          <w:sz w:val="28"/>
          <w:szCs w:val="28"/>
        </w:rPr>
        <w:t xml:space="preserve">Cavendish School  </w:t>
      </w:r>
    </w:p>
    <w:p w:rsidR="00A06B53" w:rsidRPr="000214ED" w:rsidRDefault="00C00D0F">
      <w:pPr>
        <w:spacing w:after="0" w:line="259" w:lineRule="auto"/>
        <w:ind w:left="10" w:right="4354" w:hanging="10"/>
        <w:jc w:val="right"/>
        <w:rPr>
          <w:rFonts w:asciiTheme="minorHAnsi" w:hAnsiTheme="minorHAnsi"/>
          <w:sz w:val="28"/>
          <w:szCs w:val="28"/>
        </w:rPr>
      </w:pPr>
      <w:r w:rsidRPr="000214ED">
        <w:rPr>
          <w:rFonts w:asciiTheme="minorHAnsi" w:hAnsiTheme="minorHAnsi"/>
          <w:b/>
          <w:i w:val="0"/>
          <w:sz w:val="28"/>
          <w:szCs w:val="28"/>
        </w:rPr>
        <w:t xml:space="preserve">Job Profile </w:t>
      </w:r>
    </w:p>
    <w:p w:rsidR="00393FAA" w:rsidRDefault="00393FAA">
      <w:pPr>
        <w:spacing w:after="0" w:line="259" w:lineRule="auto"/>
        <w:ind w:right="4790"/>
        <w:jc w:val="right"/>
        <w:rPr>
          <w:rFonts w:asciiTheme="minorHAnsi" w:hAnsiTheme="minorHAnsi"/>
          <w:b/>
          <w:i w:val="0"/>
          <w:sz w:val="24"/>
          <w:szCs w:val="24"/>
        </w:rPr>
      </w:pPr>
    </w:p>
    <w:p w:rsidR="00393FAA" w:rsidRDefault="00393FAA">
      <w:pPr>
        <w:spacing w:after="0" w:line="259" w:lineRule="auto"/>
        <w:ind w:right="4790"/>
        <w:jc w:val="right"/>
        <w:rPr>
          <w:rFonts w:asciiTheme="minorHAnsi" w:hAnsiTheme="minorHAnsi"/>
          <w:b/>
          <w:i w:val="0"/>
          <w:sz w:val="24"/>
          <w:szCs w:val="24"/>
        </w:rPr>
      </w:pPr>
    </w:p>
    <w:p w:rsidR="00CC0CD8" w:rsidRDefault="00CC0CD8" w:rsidP="00CC0CD8">
      <w:pPr>
        <w:spacing w:after="0" w:line="259" w:lineRule="auto"/>
        <w:ind w:right="4790"/>
        <w:jc w:val="left"/>
        <w:rPr>
          <w:rFonts w:asciiTheme="minorHAnsi" w:hAnsiTheme="minorHAnsi"/>
          <w:b/>
          <w:i w:val="0"/>
          <w:sz w:val="24"/>
          <w:szCs w:val="24"/>
        </w:rPr>
      </w:pPr>
      <w:r>
        <w:rPr>
          <w:rFonts w:asciiTheme="minorHAnsi" w:hAnsiTheme="minorHAnsi"/>
          <w:b/>
          <w:i w:val="0"/>
          <w:sz w:val="24"/>
          <w:szCs w:val="24"/>
        </w:rPr>
        <w:t>Job Title:</w:t>
      </w:r>
      <w:r>
        <w:rPr>
          <w:rFonts w:asciiTheme="minorHAnsi" w:hAnsiTheme="minorHAnsi"/>
          <w:b/>
          <w:i w:val="0"/>
          <w:sz w:val="24"/>
          <w:szCs w:val="24"/>
        </w:rPr>
        <w:tab/>
      </w:r>
      <w:r>
        <w:rPr>
          <w:rFonts w:asciiTheme="minorHAnsi" w:hAnsiTheme="minorHAnsi"/>
          <w:b/>
          <w:i w:val="0"/>
          <w:sz w:val="24"/>
          <w:szCs w:val="24"/>
        </w:rPr>
        <w:tab/>
      </w:r>
      <w:r w:rsidRPr="00393FAA">
        <w:rPr>
          <w:rFonts w:asciiTheme="minorHAnsi" w:hAnsiTheme="minorHAnsi"/>
          <w:i w:val="0"/>
          <w:sz w:val="24"/>
          <w:szCs w:val="24"/>
        </w:rPr>
        <w:t>Teacher</w:t>
      </w:r>
    </w:p>
    <w:p w:rsidR="00CC0CD8" w:rsidRDefault="00CC0CD8">
      <w:pPr>
        <w:spacing w:after="0" w:line="259" w:lineRule="auto"/>
        <w:jc w:val="left"/>
        <w:rPr>
          <w:rFonts w:asciiTheme="minorHAnsi" w:hAnsiTheme="minorHAnsi"/>
          <w:i w:val="0"/>
          <w:sz w:val="24"/>
          <w:szCs w:val="24"/>
        </w:rPr>
      </w:pPr>
    </w:p>
    <w:p w:rsidR="00CC0CD8" w:rsidRPr="00CC0CD8" w:rsidRDefault="00CC0CD8" w:rsidP="00CC0CD8">
      <w:pPr>
        <w:spacing w:after="0" w:line="259" w:lineRule="auto"/>
        <w:ind w:left="2160" w:hanging="2160"/>
        <w:jc w:val="left"/>
        <w:rPr>
          <w:rFonts w:asciiTheme="minorHAnsi" w:hAnsiTheme="minorHAnsi"/>
          <w:b/>
          <w:i w:val="0"/>
          <w:sz w:val="24"/>
          <w:szCs w:val="24"/>
        </w:rPr>
      </w:pPr>
      <w:r w:rsidRPr="00CC0CD8">
        <w:rPr>
          <w:rFonts w:asciiTheme="minorHAnsi" w:hAnsiTheme="minorHAnsi"/>
          <w:b/>
          <w:i w:val="0"/>
          <w:sz w:val="24"/>
          <w:szCs w:val="24"/>
        </w:rPr>
        <w:t>Accountable to:</w:t>
      </w:r>
      <w:r>
        <w:rPr>
          <w:rFonts w:asciiTheme="minorHAnsi" w:hAnsiTheme="minorHAnsi"/>
          <w:b/>
          <w:i w:val="0"/>
          <w:sz w:val="24"/>
          <w:szCs w:val="24"/>
        </w:rPr>
        <w:tab/>
      </w:r>
      <w:r w:rsidRPr="001F3D72">
        <w:rPr>
          <w:rFonts w:asciiTheme="minorHAnsi" w:hAnsiTheme="minorHAnsi"/>
          <w:i w:val="0"/>
          <w:sz w:val="24"/>
          <w:szCs w:val="24"/>
        </w:rPr>
        <w:t>Head</w:t>
      </w:r>
      <w:r>
        <w:rPr>
          <w:rFonts w:asciiTheme="minorHAnsi" w:hAnsiTheme="minorHAnsi"/>
          <w:i w:val="0"/>
          <w:sz w:val="24"/>
          <w:szCs w:val="24"/>
        </w:rPr>
        <w:t xml:space="preserve"> o</w:t>
      </w:r>
      <w:r w:rsidRPr="001F3D72">
        <w:rPr>
          <w:rFonts w:asciiTheme="minorHAnsi" w:hAnsiTheme="minorHAnsi"/>
          <w:i w:val="0"/>
          <w:sz w:val="24"/>
          <w:szCs w:val="24"/>
        </w:rPr>
        <w:t>f Key Stage/</w:t>
      </w:r>
      <w:r>
        <w:rPr>
          <w:rFonts w:asciiTheme="minorHAnsi" w:hAnsiTheme="minorHAnsi"/>
          <w:i w:val="0"/>
          <w:sz w:val="24"/>
          <w:szCs w:val="24"/>
        </w:rPr>
        <w:t>Curriculum Leader/</w:t>
      </w:r>
      <w:r w:rsidRPr="00393FAA">
        <w:rPr>
          <w:rFonts w:asciiTheme="minorHAnsi" w:hAnsiTheme="minorHAnsi"/>
          <w:i w:val="0"/>
          <w:sz w:val="24"/>
          <w:szCs w:val="24"/>
        </w:rPr>
        <w:t>Head of Faculty</w:t>
      </w:r>
      <w:r>
        <w:rPr>
          <w:rFonts w:asciiTheme="minorHAnsi" w:hAnsiTheme="minorHAnsi"/>
          <w:i w:val="0"/>
          <w:sz w:val="24"/>
          <w:szCs w:val="24"/>
        </w:rPr>
        <w:t xml:space="preserve"> (delete as        appropriate)</w:t>
      </w:r>
    </w:p>
    <w:p w:rsidR="00CC0CD8" w:rsidRPr="00CC0CD8" w:rsidRDefault="00CC0CD8">
      <w:pPr>
        <w:spacing w:after="0" w:line="259" w:lineRule="auto"/>
        <w:jc w:val="left"/>
        <w:rPr>
          <w:rFonts w:asciiTheme="minorHAnsi" w:hAnsiTheme="minorHAnsi"/>
          <w:b/>
          <w:i w:val="0"/>
          <w:sz w:val="24"/>
          <w:szCs w:val="24"/>
        </w:rPr>
      </w:pPr>
    </w:p>
    <w:p w:rsidR="00CC0CD8" w:rsidRPr="00CC0CD8" w:rsidRDefault="00CC0CD8">
      <w:pPr>
        <w:spacing w:after="0" w:line="259" w:lineRule="auto"/>
        <w:jc w:val="left"/>
        <w:rPr>
          <w:rFonts w:asciiTheme="minorHAnsi" w:hAnsiTheme="minorHAnsi"/>
          <w:b/>
          <w:i w:val="0"/>
          <w:sz w:val="24"/>
          <w:szCs w:val="24"/>
        </w:rPr>
      </w:pPr>
      <w:r w:rsidRPr="00CC0CD8">
        <w:rPr>
          <w:rFonts w:asciiTheme="minorHAnsi" w:hAnsiTheme="minorHAnsi"/>
          <w:b/>
          <w:i w:val="0"/>
          <w:sz w:val="24"/>
          <w:szCs w:val="24"/>
        </w:rPr>
        <w:t>Accountable for:</w:t>
      </w:r>
      <w:r w:rsidR="001F33E9">
        <w:rPr>
          <w:rFonts w:asciiTheme="minorHAnsi" w:hAnsiTheme="minorHAnsi"/>
          <w:b/>
          <w:i w:val="0"/>
          <w:sz w:val="24"/>
          <w:szCs w:val="24"/>
        </w:rPr>
        <w:tab/>
      </w:r>
      <w:r w:rsidR="001F33E9" w:rsidRPr="001F33E9">
        <w:rPr>
          <w:rFonts w:asciiTheme="minorHAnsi" w:hAnsiTheme="minorHAnsi"/>
          <w:i w:val="0"/>
          <w:sz w:val="24"/>
          <w:szCs w:val="24"/>
        </w:rPr>
        <w:t>Progress of pupils within their classes</w:t>
      </w:r>
    </w:p>
    <w:p w:rsidR="00CC0CD8" w:rsidRPr="00CC0CD8" w:rsidRDefault="00CC0CD8">
      <w:pPr>
        <w:spacing w:after="0" w:line="259" w:lineRule="auto"/>
        <w:jc w:val="left"/>
        <w:rPr>
          <w:rFonts w:asciiTheme="minorHAnsi" w:hAnsiTheme="minorHAnsi"/>
          <w:b/>
          <w:i w:val="0"/>
          <w:sz w:val="24"/>
          <w:szCs w:val="24"/>
        </w:rPr>
      </w:pPr>
    </w:p>
    <w:p w:rsidR="00CC0CD8" w:rsidRPr="00CC0CD8" w:rsidRDefault="00CC0CD8" w:rsidP="00CC0CD8">
      <w:pPr>
        <w:spacing w:after="0" w:line="259" w:lineRule="auto"/>
        <w:ind w:left="2160" w:hanging="2160"/>
        <w:jc w:val="left"/>
        <w:rPr>
          <w:rFonts w:asciiTheme="minorHAnsi" w:hAnsiTheme="minorHAnsi"/>
          <w:b/>
          <w:i w:val="0"/>
          <w:sz w:val="24"/>
          <w:szCs w:val="24"/>
        </w:rPr>
      </w:pPr>
      <w:proofErr w:type="gramStart"/>
      <w:r w:rsidRPr="00CC0CD8">
        <w:rPr>
          <w:rFonts w:asciiTheme="minorHAnsi" w:hAnsiTheme="minorHAnsi"/>
          <w:b/>
          <w:i w:val="0"/>
          <w:sz w:val="24"/>
          <w:szCs w:val="24"/>
        </w:rPr>
        <w:t>Vision:</w:t>
      </w:r>
      <w:proofErr w:type="gramEnd"/>
      <w:r>
        <w:rPr>
          <w:rFonts w:asciiTheme="minorHAnsi" w:hAnsiTheme="minorHAnsi"/>
          <w:b/>
          <w:i w:val="0"/>
          <w:sz w:val="24"/>
          <w:szCs w:val="24"/>
        </w:rPr>
        <w:tab/>
      </w:r>
      <w:r w:rsidRPr="00393FAA">
        <w:rPr>
          <w:rFonts w:asciiTheme="minorHAnsi" w:hAnsiTheme="minorHAnsi"/>
          <w:i w:val="0"/>
          <w:sz w:val="24"/>
          <w:szCs w:val="24"/>
        </w:rPr>
        <w:t xml:space="preserve">To take responsibility for teaching in assigned curriculum areas and be accountable for the learning progress made by </w:t>
      </w:r>
      <w:r>
        <w:rPr>
          <w:rFonts w:asciiTheme="minorHAnsi" w:hAnsiTheme="minorHAnsi"/>
          <w:i w:val="0"/>
          <w:sz w:val="24"/>
          <w:szCs w:val="24"/>
        </w:rPr>
        <w:t>pupil</w:t>
      </w:r>
      <w:r w:rsidRPr="00393FAA">
        <w:rPr>
          <w:rFonts w:asciiTheme="minorHAnsi" w:hAnsiTheme="minorHAnsi"/>
          <w:i w:val="0"/>
          <w:sz w:val="24"/>
          <w:szCs w:val="24"/>
        </w:rPr>
        <w:t>s.   The accountabilities below apply equally to classes and the relevant tutor group.</w:t>
      </w:r>
      <w:r w:rsidRPr="00393FAA">
        <w:rPr>
          <w:rFonts w:asciiTheme="minorHAnsi" w:hAnsiTheme="minorHAnsi"/>
          <w:b/>
          <w:i w:val="0"/>
          <w:sz w:val="24"/>
          <w:szCs w:val="24"/>
        </w:rPr>
        <w:t xml:space="preserve">  </w:t>
      </w:r>
    </w:p>
    <w:p w:rsidR="00393FAA" w:rsidRDefault="00393FAA">
      <w:pPr>
        <w:spacing w:after="0" w:line="259" w:lineRule="auto"/>
        <w:jc w:val="left"/>
        <w:rPr>
          <w:rFonts w:asciiTheme="minorHAnsi" w:hAnsiTheme="minorHAnsi"/>
          <w:i w:val="0"/>
          <w:sz w:val="24"/>
          <w:szCs w:val="24"/>
        </w:rPr>
      </w:pPr>
    </w:p>
    <w:p w:rsidR="00393FAA" w:rsidRPr="00393FAA" w:rsidRDefault="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Overview:</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 xml:space="preserve">Be consistent in the delivery of all the </w:t>
      </w:r>
      <w:r w:rsidR="00CC0CD8" w:rsidRPr="00CC0CD8">
        <w:rPr>
          <w:rFonts w:asciiTheme="minorHAnsi" w:hAnsiTheme="minorHAnsi"/>
          <w:i w:val="0"/>
          <w:color w:val="auto"/>
          <w:sz w:val="24"/>
          <w:szCs w:val="24"/>
        </w:rPr>
        <w:t>School</w:t>
      </w:r>
      <w:r w:rsidRPr="00CC0CD8">
        <w:rPr>
          <w:rFonts w:asciiTheme="minorHAnsi" w:hAnsiTheme="minorHAnsi"/>
          <w:i w:val="0"/>
          <w:color w:val="auto"/>
          <w:sz w:val="24"/>
          <w:szCs w:val="24"/>
        </w:rPr>
        <w:t xml:space="preserve">’s </w:t>
      </w:r>
      <w:r w:rsidRPr="00CC0CD8">
        <w:rPr>
          <w:rFonts w:asciiTheme="minorHAnsi" w:hAnsiTheme="minorHAnsi"/>
          <w:i w:val="0"/>
          <w:sz w:val="24"/>
          <w:szCs w:val="24"/>
        </w:rPr>
        <w:t>policies and practice</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 xml:space="preserve">Support the </w:t>
      </w:r>
      <w:r w:rsidR="008D7503" w:rsidRPr="00CC0CD8">
        <w:rPr>
          <w:rFonts w:asciiTheme="minorHAnsi" w:hAnsiTheme="minorHAnsi"/>
          <w:i w:val="0"/>
          <w:sz w:val="24"/>
          <w:szCs w:val="24"/>
        </w:rPr>
        <w:t>( as accountable to, above )</w:t>
      </w:r>
      <w:r w:rsidRPr="00CC0CD8">
        <w:rPr>
          <w:rFonts w:asciiTheme="minorHAnsi" w:hAnsiTheme="minorHAnsi"/>
          <w:i w:val="0"/>
          <w:sz w:val="24"/>
          <w:szCs w:val="24"/>
        </w:rPr>
        <w:t>to secure high quality learning and raise standards</w:t>
      </w:r>
    </w:p>
    <w:p w:rsidR="00393FAA" w:rsidRPr="006F4715" w:rsidRDefault="006F4715" w:rsidP="00393FAA">
      <w:pPr>
        <w:numPr>
          <w:ilvl w:val="0"/>
          <w:numId w:val="16"/>
        </w:numPr>
        <w:spacing w:after="49" w:line="237" w:lineRule="auto"/>
        <w:jc w:val="left"/>
        <w:rPr>
          <w:rFonts w:asciiTheme="minorHAnsi" w:hAnsiTheme="minorHAnsi"/>
          <w:b/>
          <w:i w:val="0"/>
          <w:color w:val="auto"/>
          <w:sz w:val="24"/>
          <w:szCs w:val="24"/>
        </w:rPr>
      </w:pPr>
      <w:r w:rsidRPr="006F4715">
        <w:rPr>
          <w:rFonts w:asciiTheme="minorHAnsi" w:hAnsiTheme="minorHAnsi"/>
          <w:b/>
          <w:i w:val="0"/>
          <w:color w:val="auto"/>
          <w:sz w:val="24"/>
          <w:szCs w:val="24"/>
        </w:rPr>
        <w:t xml:space="preserve">Secondary </w:t>
      </w:r>
      <w:r>
        <w:rPr>
          <w:rFonts w:asciiTheme="minorHAnsi" w:hAnsiTheme="minorHAnsi"/>
          <w:b/>
          <w:i w:val="0"/>
          <w:color w:val="auto"/>
          <w:sz w:val="24"/>
          <w:szCs w:val="24"/>
        </w:rPr>
        <w:t xml:space="preserve">phase </w:t>
      </w:r>
      <w:r w:rsidRPr="006F4715">
        <w:rPr>
          <w:rFonts w:asciiTheme="minorHAnsi" w:hAnsiTheme="minorHAnsi"/>
          <w:b/>
          <w:i w:val="0"/>
          <w:color w:val="auto"/>
          <w:sz w:val="24"/>
          <w:szCs w:val="24"/>
        </w:rPr>
        <w:t>only</w:t>
      </w:r>
      <w:r w:rsidR="008D7503" w:rsidRPr="006F4715">
        <w:rPr>
          <w:rFonts w:asciiTheme="minorHAnsi" w:hAnsiTheme="minorHAnsi"/>
          <w:b/>
          <w:i w:val="0"/>
          <w:color w:val="auto"/>
          <w:sz w:val="24"/>
          <w:szCs w:val="24"/>
        </w:rPr>
        <w:t>-</w:t>
      </w:r>
      <w:r w:rsidR="00393FAA" w:rsidRPr="006F4715">
        <w:rPr>
          <w:rFonts w:asciiTheme="minorHAnsi" w:hAnsiTheme="minorHAnsi"/>
          <w:b/>
          <w:i w:val="0"/>
          <w:color w:val="auto"/>
          <w:sz w:val="24"/>
          <w:szCs w:val="24"/>
        </w:rPr>
        <w:t xml:space="preserve">Support the </w:t>
      </w:r>
      <w:r>
        <w:rPr>
          <w:rFonts w:asciiTheme="minorHAnsi" w:hAnsiTheme="minorHAnsi"/>
          <w:b/>
          <w:i w:val="0"/>
          <w:color w:val="auto"/>
          <w:sz w:val="24"/>
          <w:szCs w:val="24"/>
        </w:rPr>
        <w:t>Progress Leader</w:t>
      </w:r>
      <w:r w:rsidR="008D7503" w:rsidRPr="006F4715">
        <w:rPr>
          <w:rFonts w:asciiTheme="minorHAnsi" w:hAnsiTheme="minorHAnsi"/>
          <w:b/>
          <w:i w:val="0"/>
          <w:color w:val="auto"/>
          <w:sz w:val="24"/>
          <w:szCs w:val="24"/>
        </w:rPr>
        <w:t xml:space="preserve"> </w:t>
      </w:r>
      <w:r w:rsidR="00393FAA" w:rsidRPr="006F4715">
        <w:rPr>
          <w:rFonts w:asciiTheme="minorHAnsi" w:hAnsiTheme="minorHAnsi"/>
          <w:b/>
          <w:i w:val="0"/>
          <w:color w:val="auto"/>
          <w:sz w:val="24"/>
          <w:szCs w:val="24"/>
        </w:rPr>
        <w:t>to secure a high quality learning experience in tutor time</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 xml:space="preserve">Set high expectations for all </w:t>
      </w:r>
      <w:r w:rsidR="00CC0CD8" w:rsidRPr="00CC0CD8">
        <w:rPr>
          <w:rFonts w:asciiTheme="minorHAnsi" w:hAnsiTheme="minorHAnsi"/>
          <w:i w:val="0"/>
          <w:sz w:val="24"/>
          <w:szCs w:val="24"/>
        </w:rPr>
        <w:t>pupil</w:t>
      </w:r>
      <w:r w:rsidRPr="00CC0CD8">
        <w:rPr>
          <w:rFonts w:asciiTheme="minorHAnsi" w:hAnsiTheme="minorHAnsi"/>
          <w:i w:val="0"/>
          <w:sz w:val="24"/>
          <w:szCs w:val="24"/>
        </w:rPr>
        <w:t>s through aspirational target setting</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Be a role model f</w:t>
      </w:r>
      <w:r w:rsidRPr="00CC0CD8">
        <w:rPr>
          <w:rFonts w:asciiTheme="minorHAnsi" w:hAnsiTheme="minorHAnsi"/>
          <w:i w:val="0"/>
          <w:color w:val="auto"/>
          <w:sz w:val="24"/>
          <w:szCs w:val="24"/>
        </w:rPr>
        <w:t xml:space="preserve">or </w:t>
      </w:r>
      <w:r w:rsidR="00CC0CD8" w:rsidRPr="00CC0CD8">
        <w:rPr>
          <w:rFonts w:asciiTheme="minorHAnsi" w:hAnsiTheme="minorHAnsi"/>
          <w:i w:val="0"/>
          <w:color w:val="auto"/>
          <w:sz w:val="24"/>
          <w:szCs w:val="24"/>
        </w:rPr>
        <w:t>pupil</w:t>
      </w:r>
      <w:r w:rsidRPr="00CC0CD8">
        <w:rPr>
          <w:rFonts w:asciiTheme="minorHAnsi" w:hAnsiTheme="minorHAnsi"/>
          <w:i w:val="0"/>
          <w:color w:val="auto"/>
          <w:sz w:val="24"/>
          <w:szCs w:val="24"/>
        </w:rPr>
        <w:t xml:space="preserve">s </w:t>
      </w:r>
      <w:r w:rsidRPr="00CC0CD8">
        <w:rPr>
          <w:rFonts w:asciiTheme="minorHAnsi" w:hAnsiTheme="minorHAnsi"/>
          <w:i w:val="0"/>
          <w:sz w:val="24"/>
          <w:szCs w:val="24"/>
        </w:rPr>
        <w:t>through personal presentation and professional conduct</w:t>
      </w:r>
    </w:p>
    <w:p w:rsidR="00393FAA" w:rsidRPr="00CC0CD8" w:rsidRDefault="00393FAA" w:rsidP="00393FAA">
      <w:pPr>
        <w:numPr>
          <w:ilvl w:val="0"/>
          <w:numId w:val="16"/>
        </w:numPr>
        <w:spacing w:after="49" w:line="237" w:lineRule="auto"/>
        <w:jc w:val="left"/>
        <w:rPr>
          <w:rFonts w:asciiTheme="minorHAnsi" w:hAnsiTheme="minorHAnsi"/>
          <w:i w:val="0"/>
          <w:color w:val="auto"/>
          <w:sz w:val="24"/>
          <w:szCs w:val="24"/>
        </w:rPr>
      </w:pPr>
      <w:r w:rsidRPr="00CC0CD8">
        <w:rPr>
          <w:rFonts w:asciiTheme="minorHAnsi" w:hAnsiTheme="minorHAnsi"/>
          <w:i w:val="0"/>
          <w:sz w:val="24"/>
          <w:szCs w:val="24"/>
        </w:rPr>
        <w:t>Perform particular duties in accordance with directions by the</w:t>
      </w:r>
      <w:r w:rsidRPr="00CC0CD8">
        <w:rPr>
          <w:rFonts w:asciiTheme="minorHAnsi" w:hAnsiTheme="minorHAnsi"/>
          <w:i w:val="0"/>
          <w:color w:val="FF0000"/>
          <w:sz w:val="24"/>
          <w:szCs w:val="24"/>
        </w:rPr>
        <w:t xml:space="preserve"> </w:t>
      </w:r>
      <w:proofErr w:type="spellStart"/>
      <w:r w:rsidR="00CC0CD8" w:rsidRPr="00CC0CD8">
        <w:rPr>
          <w:rFonts w:asciiTheme="minorHAnsi" w:hAnsiTheme="minorHAnsi"/>
          <w:i w:val="0"/>
          <w:color w:val="auto"/>
          <w:sz w:val="24"/>
          <w:szCs w:val="24"/>
        </w:rPr>
        <w:t>Headteacher</w:t>
      </w:r>
      <w:proofErr w:type="spellEnd"/>
      <w:r w:rsidRPr="00CC0CD8">
        <w:rPr>
          <w:rFonts w:asciiTheme="minorHAnsi" w:hAnsiTheme="minorHAnsi"/>
          <w:i w:val="0"/>
          <w:color w:val="auto"/>
          <w:sz w:val="24"/>
          <w:szCs w:val="24"/>
        </w:rPr>
        <w:t xml:space="preserve"> to ensure </w:t>
      </w:r>
      <w:r w:rsidR="00CC0CD8" w:rsidRPr="00CC0CD8">
        <w:rPr>
          <w:rFonts w:asciiTheme="minorHAnsi" w:hAnsiTheme="minorHAnsi"/>
          <w:i w:val="0"/>
          <w:color w:val="auto"/>
          <w:sz w:val="24"/>
          <w:szCs w:val="24"/>
        </w:rPr>
        <w:t>pupil</w:t>
      </w:r>
      <w:r w:rsidRPr="00CC0CD8">
        <w:rPr>
          <w:rFonts w:asciiTheme="minorHAnsi" w:hAnsiTheme="minorHAnsi"/>
          <w:i w:val="0"/>
          <w:color w:val="auto"/>
          <w:sz w:val="24"/>
          <w:szCs w:val="24"/>
        </w:rPr>
        <w:t xml:space="preserve"> safety</w:t>
      </w:r>
    </w:p>
    <w:p w:rsidR="00393FAA" w:rsidRPr="00CC0CD8" w:rsidRDefault="00393FAA" w:rsidP="00393FAA">
      <w:pPr>
        <w:numPr>
          <w:ilvl w:val="0"/>
          <w:numId w:val="16"/>
        </w:numPr>
        <w:spacing w:after="49" w:line="237" w:lineRule="auto"/>
        <w:jc w:val="left"/>
        <w:rPr>
          <w:rFonts w:asciiTheme="minorHAnsi" w:hAnsiTheme="minorHAnsi"/>
          <w:i w:val="0"/>
          <w:color w:val="auto"/>
          <w:sz w:val="24"/>
          <w:szCs w:val="24"/>
        </w:rPr>
      </w:pPr>
      <w:r w:rsidRPr="00CC0CD8">
        <w:rPr>
          <w:rFonts w:asciiTheme="minorHAnsi" w:hAnsiTheme="minorHAnsi"/>
          <w:i w:val="0"/>
          <w:color w:val="auto"/>
          <w:sz w:val="24"/>
          <w:szCs w:val="24"/>
        </w:rPr>
        <w:t xml:space="preserve">Maintain confidentiality inside and outside the </w:t>
      </w:r>
      <w:r w:rsidR="00CC0CD8" w:rsidRPr="00CC0CD8">
        <w:rPr>
          <w:rFonts w:asciiTheme="minorHAnsi" w:hAnsiTheme="minorHAnsi"/>
          <w:i w:val="0"/>
          <w:color w:val="auto"/>
          <w:sz w:val="24"/>
          <w:szCs w:val="24"/>
        </w:rPr>
        <w:t>School</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 xml:space="preserve">Model a determination to succeed and a positive attitude to your work. You will endeavour to </w:t>
      </w:r>
      <w:proofErr w:type="spellStart"/>
      <w:r w:rsidRPr="00CC0CD8">
        <w:rPr>
          <w:rFonts w:asciiTheme="minorHAnsi" w:hAnsiTheme="minorHAnsi"/>
          <w:i w:val="0"/>
          <w:sz w:val="24"/>
          <w:szCs w:val="24"/>
        </w:rPr>
        <w:t>instill</w:t>
      </w:r>
      <w:proofErr w:type="spellEnd"/>
      <w:r w:rsidRPr="00CC0CD8">
        <w:rPr>
          <w:rFonts w:asciiTheme="minorHAnsi" w:hAnsiTheme="minorHAnsi"/>
          <w:i w:val="0"/>
          <w:sz w:val="24"/>
          <w:szCs w:val="24"/>
        </w:rPr>
        <w:t xml:space="preserve"> these attitudes in colleagues and </w:t>
      </w:r>
      <w:r w:rsidR="00CC0CD8" w:rsidRPr="00CC0CD8">
        <w:rPr>
          <w:rFonts w:asciiTheme="minorHAnsi" w:hAnsiTheme="minorHAnsi"/>
          <w:i w:val="0"/>
          <w:sz w:val="24"/>
          <w:szCs w:val="24"/>
        </w:rPr>
        <w:t>pupil</w:t>
      </w:r>
      <w:r w:rsidRPr="00CC0CD8">
        <w:rPr>
          <w:rFonts w:asciiTheme="minorHAnsi" w:hAnsiTheme="minorHAnsi"/>
          <w:i w:val="0"/>
          <w:sz w:val="24"/>
          <w:szCs w:val="24"/>
        </w:rPr>
        <w:t>s</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 xml:space="preserve">Work in accordance with current Health and Safety requirements: Governing Body, </w:t>
      </w:r>
      <w:proofErr w:type="spellStart"/>
      <w:r w:rsidRPr="00CC0CD8">
        <w:rPr>
          <w:rFonts w:asciiTheme="minorHAnsi" w:hAnsiTheme="minorHAnsi"/>
          <w:i w:val="0"/>
          <w:sz w:val="24"/>
          <w:szCs w:val="24"/>
        </w:rPr>
        <w:t>DfE</w:t>
      </w:r>
      <w:proofErr w:type="spellEnd"/>
      <w:r w:rsidRPr="00CC0CD8">
        <w:rPr>
          <w:rFonts w:asciiTheme="minorHAnsi" w:hAnsiTheme="minorHAnsi"/>
          <w:i w:val="0"/>
          <w:sz w:val="24"/>
          <w:szCs w:val="24"/>
        </w:rPr>
        <w:t xml:space="preserve"> and Government policies</w:t>
      </w:r>
    </w:p>
    <w:p w:rsidR="00393FAA" w:rsidRPr="00CC0CD8" w:rsidRDefault="00393FAA" w:rsidP="00393FAA">
      <w:pPr>
        <w:numPr>
          <w:ilvl w:val="0"/>
          <w:numId w:val="16"/>
        </w:numPr>
        <w:spacing w:after="49" w:line="237" w:lineRule="auto"/>
        <w:jc w:val="left"/>
        <w:rPr>
          <w:rFonts w:asciiTheme="minorHAnsi" w:hAnsiTheme="minorHAnsi"/>
          <w:i w:val="0"/>
          <w:sz w:val="24"/>
          <w:szCs w:val="24"/>
        </w:rPr>
      </w:pPr>
      <w:r w:rsidRPr="00CC0CD8">
        <w:rPr>
          <w:rFonts w:asciiTheme="minorHAnsi" w:hAnsiTheme="minorHAnsi"/>
          <w:i w:val="0"/>
          <w:sz w:val="24"/>
          <w:szCs w:val="24"/>
        </w:rPr>
        <w:t xml:space="preserve">Keep a high profile around the </w:t>
      </w:r>
      <w:r w:rsidR="00CC0CD8" w:rsidRPr="00CC0CD8">
        <w:rPr>
          <w:rFonts w:asciiTheme="minorHAnsi" w:hAnsiTheme="minorHAnsi"/>
          <w:i w:val="0"/>
          <w:sz w:val="24"/>
          <w:szCs w:val="24"/>
        </w:rPr>
        <w:t>School</w:t>
      </w:r>
      <w:r w:rsidRPr="00CC0CD8">
        <w:rPr>
          <w:rFonts w:asciiTheme="minorHAnsi" w:hAnsiTheme="minorHAnsi"/>
          <w:i w:val="0"/>
          <w:sz w:val="24"/>
          <w:szCs w:val="24"/>
        </w:rPr>
        <w:t>, taking command of areas at change of lessons and being visible and proactive</w:t>
      </w:r>
    </w:p>
    <w:p w:rsidR="00393FAA" w:rsidRPr="00CC0CD8" w:rsidRDefault="00393FAA" w:rsidP="00393FAA">
      <w:pPr>
        <w:pStyle w:val="ListParagraph"/>
        <w:numPr>
          <w:ilvl w:val="0"/>
          <w:numId w:val="16"/>
        </w:numPr>
        <w:spacing w:after="0" w:line="259" w:lineRule="auto"/>
        <w:jc w:val="left"/>
        <w:rPr>
          <w:rFonts w:asciiTheme="minorHAnsi" w:hAnsiTheme="minorHAnsi"/>
          <w:i w:val="0"/>
          <w:sz w:val="24"/>
          <w:szCs w:val="24"/>
        </w:rPr>
      </w:pPr>
      <w:r w:rsidRPr="00CC0CD8">
        <w:rPr>
          <w:rFonts w:asciiTheme="minorHAnsi" w:hAnsiTheme="minorHAnsi"/>
          <w:i w:val="0"/>
          <w:sz w:val="24"/>
          <w:szCs w:val="24"/>
        </w:rPr>
        <w:t xml:space="preserve">Take responsibility and be accountable for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attainment and achievement, by tracking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progress and supporting individual </w:t>
      </w:r>
      <w:r w:rsidR="00CC0CD8" w:rsidRPr="00CC0CD8">
        <w:rPr>
          <w:rFonts w:asciiTheme="minorHAnsi" w:hAnsiTheme="minorHAnsi"/>
          <w:i w:val="0"/>
          <w:sz w:val="24"/>
          <w:szCs w:val="24"/>
        </w:rPr>
        <w:t>pupil</w:t>
      </w:r>
      <w:r w:rsidRPr="00CC0CD8">
        <w:rPr>
          <w:rFonts w:asciiTheme="minorHAnsi" w:hAnsiTheme="minorHAnsi"/>
          <w:i w:val="0"/>
          <w:sz w:val="24"/>
          <w:szCs w:val="24"/>
        </w:rPr>
        <w:t>s’ learning needs</w:t>
      </w:r>
    </w:p>
    <w:p w:rsidR="00CC0CD8" w:rsidRPr="00393FAA" w:rsidRDefault="00CC0CD8" w:rsidP="00CC0CD8">
      <w:pPr>
        <w:pStyle w:val="ListParagraph"/>
        <w:spacing w:after="0" w:line="259" w:lineRule="auto"/>
        <w:jc w:val="left"/>
        <w:rPr>
          <w:rFonts w:asciiTheme="minorHAnsi" w:hAnsiTheme="minorHAnsi"/>
          <w:sz w:val="24"/>
          <w:szCs w:val="24"/>
        </w:rPr>
      </w:pPr>
    </w:p>
    <w:p w:rsidR="00393FAA" w:rsidRPr="00393FAA" w:rsidRDefault="00393FAA" w:rsidP="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Learning</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Manage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learning through effective planning and delivery in accordance with the </w:t>
      </w:r>
      <w:r w:rsidR="00CC0CD8" w:rsidRPr="00CC0CD8">
        <w:rPr>
          <w:rFonts w:asciiTheme="minorHAnsi" w:hAnsiTheme="minorHAnsi"/>
          <w:i w:val="0"/>
          <w:sz w:val="24"/>
          <w:szCs w:val="24"/>
        </w:rPr>
        <w:t>School</w:t>
      </w:r>
      <w:r w:rsidRPr="00CC0CD8">
        <w:rPr>
          <w:rFonts w:asciiTheme="minorHAnsi" w:hAnsiTheme="minorHAnsi"/>
          <w:i w:val="0"/>
          <w:sz w:val="24"/>
          <w:szCs w:val="24"/>
        </w:rPr>
        <w:t xml:space="preserve"> policies and curricular schemes of work </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Use assessment data to plan next step learning and overcome individual barriers to learning</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Arrive in class before the start of the lesson, and begin and end lessons on time</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Work within the Assessment for Learning strategy, using clear and precise learning objectives and defining criteria for success for each lesson</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Ensure that </w:t>
      </w:r>
      <w:proofErr w:type="spellStart"/>
      <w:r w:rsidRPr="00CC0CD8">
        <w:rPr>
          <w:rFonts w:asciiTheme="minorHAnsi" w:hAnsiTheme="minorHAnsi"/>
          <w:i w:val="0"/>
          <w:sz w:val="24"/>
          <w:szCs w:val="24"/>
        </w:rPr>
        <w:t>AfL</w:t>
      </w:r>
      <w:proofErr w:type="spellEnd"/>
      <w:r w:rsidRPr="00CC0CD8">
        <w:rPr>
          <w:rFonts w:asciiTheme="minorHAnsi" w:hAnsiTheme="minorHAnsi"/>
          <w:i w:val="0"/>
          <w:sz w:val="24"/>
          <w:szCs w:val="24"/>
        </w:rPr>
        <w:t xml:space="preserve"> strategies are used effectively to support learning and progress</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lastRenderedPageBreak/>
        <w:t>Ensure seating plans are in place for each class</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Take a register every lesson, paying due regard to legal responsibilities</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Use a variety of methods and approaches (including differentiation) to match curricular objectives and the range of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needs, and ensuring that all </w:t>
      </w:r>
      <w:r w:rsidR="00CC0CD8" w:rsidRPr="00CC0CD8">
        <w:rPr>
          <w:rFonts w:asciiTheme="minorHAnsi" w:hAnsiTheme="minorHAnsi"/>
          <w:i w:val="0"/>
          <w:sz w:val="24"/>
          <w:szCs w:val="24"/>
        </w:rPr>
        <w:t>pupil</w:t>
      </w:r>
      <w:r w:rsidRPr="00CC0CD8">
        <w:rPr>
          <w:rFonts w:asciiTheme="minorHAnsi" w:hAnsiTheme="minorHAnsi"/>
          <w:i w:val="0"/>
          <w:sz w:val="24"/>
          <w:szCs w:val="24"/>
        </w:rPr>
        <w:t>s can access the learning</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Ensure appropriate stretch and challenge for all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s in all lessons </w:t>
      </w:r>
    </w:p>
    <w:p w:rsidR="008D7503" w:rsidRPr="00CC0CD8" w:rsidRDefault="00393FAA" w:rsidP="008D7503">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Ensure variety and pace in all lessons</w:t>
      </w:r>
    </w:p>
    <w:p w:rsidR="008D7503" w:rsidRPr="00CC0CD8" w:rsidRDefault="008D7503" w:rsidP="008D7503">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Ensure your teaching:</w:t>
      </w:r>
    </w:p>
    <w:p w:rsidR="008D7503" w:rsidRPr="00CC0CD8" w:rsidRDefault="008D7503" w:rsidP="008D7503">
      <w:pPr>
        <w:spacing w:after="50" w:line="236" w:lineRule="auto"/>
        <w:ind w:left="720"/>
        <w:jc w:val="left"/>
        <w:rPr>
          <w:rFonts w:asciiTheme="minorHAnsi" w:hAnsiTheme="minorHAnsi"/>
          <w:i w:val="0"/>
          <w:sz w:val="24"/>
          <w:szCs w:val="24"/>
        </w:rPr>
      </w:pPr>
      <w:r w:rsidRPr="00CC0CD8">
        <w:rPr>
          <w:rFonts w:asciiTheme="minorHAnsi" w:hAnsiTheme="minorHAnsi"/>
          <w:b/>
          <w:i w:val="0"/>
          <w:sz w:val="22"/>
        </w:rPr>
        <w:t>Main scale</w:t>
      </w:r>
      <w:r w:rsidRPr="00CC0CD8">
        <w:rPr>
          <w:rFonts w:asciiTheme="minorHAnsi" w:hAnsiTheme="minorHAnsi"/>
          <w:i w:val="0"/>
          <w:sz w:val="22"/>
        </w:rPr>
        <w:t>-</w:t>
      </w:r>
      <w:r w:rsidRPr="00CC0CD8">
        <w:rPr>
          <w:rFonts w:asciiTheme="minorHAnsi" w:hAnsiTheme="minorHAnsi"/>
          <w:i w:val="0"/>
          <w:sz w:val="24"/>
          <w:szCs w:val="24"/>
        </w:rPr>
        <w:t xml:space="preserve"> </w:t>
      </w:r>
      <w:r w:rsidRPr="00CC0CD8">
        <w:rPr>
          <w:rFonts w:asciiTheme="minorHAnsi" w:hAnsiTheme="minorHAnsi"/>
          <w:i w:val="0"/>
          <w:sz w:val="22"/>
        </w:rPr>
        <w:t xml:space="preserve">Promotes good progress and outcomes by </w:t>
      </w:r>
      <w:proofErr w:type="gramStart"/>
      <w:r w:rsidRPr="00CC0CD8">
        <w:rPr>
          <w:rFonts w:asciiTheme="minorHAnsi" w:hAnsiTheme="minorHAnsi"/>
          <w:i w:val="0"/>
          <w:sz w:val="22"/>
        </w:rPr>
        <w:t>pupils which</w:t>
      </w:r>
      <w:proofErr w:type="gramEnd"/>
      <w:r w:rsidRPr="00CC0CD8">
        <w:rPr>
          <w:rFonts w:asciiTheme="minorHAnsi" w:hAnsiTheme="minorHAnsi"/>
          <w:i w:val="0"/>
          <w:sz w:val="22"/>
        </w:rPr>
        <w:t xml:space="preserve"> will be evidenced by proportions of pupils making and exceeding expected progress at or above national figures.</w:t>
      </w:r>
      <w:r w:rsidRPr="00CC0CD8">
        <w:rPr>
          <w:rFonts w:ascii="Gill Sans MT" w:hAnsi="Gill Sans MT"/>
          <w:i w:val="0"/>
        </w:rPr>
        <w:t xml:space="preserve"> </w:t>
      </w:r>
    </w:p>
    <w:p w:rsidR="00393FAA" w:rsidRPr="00CC0CD8" w:rsidRDefault="008D7503" w:rsidP="008D7503">
      <w:pPr>
        <w:spacing w:after="50" w:line="236" w:lineRule="auto"/>
        <w:ind w:left="720"/>
        <w:jc w:val="left"/>
        <w:rPr>
          <w:rFonts w:asciiTheme="minorHAnsi" w:hAnsiTheme="minorHAnsi"/>
          <w:i w:val="0"/>
          <w:sz w:val="24"/>
          <w:szCs w:val="24"/>
        </w:rPr>
      </w:pPr>
      <w:r w:rsidRPr="00CC0CD8">
        <w:rPr>
          <w:rFonts w:asciiTheme="minorHAnsi" w:hAnsiTheme="minorHAnsi"/>
          <w:b/>
          <w:i w:val="0"/>
          <w:color w:val="auto"/>
          <w:sz w:val="22"/>
        </w:rPr>
        <w:t>Upper pay Spine</w:t>
      </w:r>
      <w:r w:rsidRPr="00CC0CD8">
        <w:rPr>
          <w:rFonts w:asciiTheme="minorHAnsi" w:hAnsiTheme="minorHAnsi"/>
          <w:i w:val="0"/>
          <w:color w:val="auto"/>
          <w:sz w:val="22"/>
        </w:rPr>
        <w:t xml:space="preserve">- Promotes good progress and outcomes by </w:t>
      </w:r>
      <w:proofErr w:type="gramStart"/>
      <w:r w:rsidRPr="00CC0CD8">
        <w:rPr>
          <w:rFonts w:asciiTheme="minorHAnsi" w:hAnsiTheme="minorHAnsi"/>
          <w:i w:val="0"/>
          <w:color w:val="auto"/>
          <w:sz w:val="22"/>
        </w:rPr>
        <w:t>pupils which</w:t>
      </w:r>
      <w:proofErr w:type="gramEnd"/>
      <w:r w:rsidRPr="00CC0CD8">
        <w:rPr>
          <w:rFonts w:asciiTheme="minorHAnsi" w:hAnsiTheme="minorHAnsi"/>
          <w:i w:val="0"/>
          <w:color w:val="auto"/>
          <w:sz w:val="22"/>
        </w:rPr>
        <w:t xml:space="preserve"> will be evidenced by "each different starting point, the proportions of pupils making and exceeding expected progress in are high compared with national figures</w:t>
      </w:r>
      <w:r w:rsidRPr="00CC0CD8">
        <w:rPr>
          <w:rFonts w:ascii="Gill Sans MT" w:hAnsi="Gill Sans MT"/>
          <w:i w:val="0"/>
          <w:color w:val="5B9BD5" w:themeColor="accent1"/>
        </w:rPr>
        <w:t xml:space="preserve">" </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Monitor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progress, keeping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records that include assessment outcomes and targets set at regular intervals</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Set independent learning tasks regularly, (in accordance with the </w:t>
      </w:r>
      <w:r w:rsidR="00CC0CD8" w:rsidRPr="00CC0CD8">
        <w:rPr>
          <w:rFonts w:asciiTheme="minorHAnsi" w:hAnsiTheme="minorHAnsi"/>
          <w:i w:val="0"/>
          <w:sz w:val="24"/>
          <w:szCs w:val="24"/>
        </w:rPr>
        <w:t>School</w:t>
      </w:r>
      <w:r w:rsidRPr="00CC0CD8">
        <w:rPr>
          <w:rFonts w:asciiTheme="minorHAnsi" w:hAnsiTheme="minorHAnsi"/>
          <w:i w:val="0"/>
          <w:sz w:val="24"/>
          <w:szCs w:val="24"/>
        </w:rPr>
        <w:t xml:space="preserve"> learning policy)</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Mark and assess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s’ work according to </w:t>
      </w:r>
      <w:r w:rsidR="00CC0CD8" w:rsidRPr="00CC0CD8">
        <w:rPr>
          <w:rFonts w:asciiTheme="minorHAnsi" w:hAnsiTheme="minorHAnsi"/>
          <w:i w:val="0"/>
          <w:sz w:val="24"/>
          <w:szCs w:val="24"/>
        </w:rPr>
        <w:t>School</w:t>
      </w:r>
      <w:r w:rsidRPr="00CC0CD8">
        <w:rPr>
          <w:rFonts w:asciiTheme="minorHAnsi" w:hAnsiTheme="minorHAnsi"/>
          <w:i w:val="0"/>
          <w:sz w:val="24"/>
          <w:szCs w:val="24"/>
        </w:rPr>
        <w:t xml:space="preserve"> policy</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Use ‘gained time’ by revising teaching, learning and curriculum materials in readiness for new academic year</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Participate in collaborative planning sessions</w:t>
      </w:r>
    </w:p>
    <w:p w:rsidR="00393FAA" w:rsidRPr="00CC0CD8" w:rsidRDefault="00393FAA" w:rsidP="00393FAA">
      <w:pPr>
        <w:numPr>
          <w:ilvl w:val="0"/>
          <w:numId w:val="17"/>
        </w:numPr>
        <w:spacing w:after="50" w:line="236" w:lineRule="auto"/>
        <w:jc w:val="left"/>
        <w:rPr>
          <w:rFonts w:asciiTheme="minorHAnsi" w:hAnsiTheme="minorHAnsi"/>
          <w:i w:val="0"/>
          <w:sz w:val="24"/>
          <w:szCs w:val="24"/>
        </w:rPr>
      </w:pPr>
      <w:r w:rsidRPr="00CC0CD8">
        <w:rPr>
          <w:rFonts w:asciiTheme="minorHAnsi" w:hAnsiTheme="minorHAnsi"/>
          <w:i w:val="0"/>
          <w:sz w:val="24"/>
          <w:szCs w:val="24"/>
        </w:rPr>
        <w:t xml:space="preserve">Provide additional </w:t>
      </w:r>
      <w:r w:rsidR="00CC0CD8" w:rsidRPr="00CC0CD8">
        <w:rPr>
          <w:rFonts w:asciiTheme="minorHAnsi" w:hAnsiTheme="minorHAnsi"/>
          <w:i w:val="0"/>
          <w:sz w:val="24"/>
          <w:szCs w:val="24"/>
        </w:rPr>
        <w:t>pupil</w:t>
      </w:r>
      <w:r w:rsidRPr="00CC0CD8">
        <w:rPr>
          <w:rFonts w:asciiTheme="minorHAnsi" w:hAnsiTheme="minorHAnsi"/>
          <w:i w:val="0"/>
          <w:sz w:val="24"/>
          <w:szCs w:val="24"/>
        </w:rPr>
        <w:t xml:space="preserve"> support or any activity directed by the </w:t>
      </w:r>
      <w:proofErr w:type="spellStart"/>
      <w:r w:rsidR="00CC0CD8" w:rsidRPr="00CC0CD8">
        <w:rPr>
          <w:rFonts w:asciiTheme="minorHAnsi" w:hAnsiTheme="minorHAnsi"/>
          <w:i w:val="0"/>
          <w:sz w:val="24"/>
          <w:szCs w:val="24"/>
        </w:rPr>
        <w:t>Headteacher</w:t>
      </w:r>
      <w:proofErr w:type="spellEnd"/>
      <w:r w:rsidRPr="00CC0CD8">
        <w:rPr>
          <w:rFonts w:asciiTheme="minorHAnsi" w:hAnsiTheme="minorHAnsi"/>
          <w:i w:val="0"/>
          <w:sz w:val="24"/>
          <w:szCs w:val="24"/>
        </w:rPr>
        <w:t>/</w:t>
      </w:r>
      <w:r w:rsidR="006F4715">
        <w:rPr>
          <w:rFonts w:asciiTheme="minorHAnsi" w:hAnsiTheme="minorHAnsi"/>
          <w:i w:val="0"/>
          <w:sz w:val="24"/>
          <w:szCs w:val="24"/>
        </w:rPr>
        <w:t>Head of Faculty</w:t>
      </w:r>
    </w:p>
    <w:p w:rsidR="00393FAA" w:rsidRPr="00CC0CD8" w:rsidRDefault="00393FAA" w:rsidP="00393FAA">
      <w:pPr>
        <w:pStyle w:val="ListParagraph"/>
        <w:numPr>
          <w:ilvl w:val="0"/>
          <w:numId w:val="17"/>
        </w:numPr>
        <w:spacing w:after="0" w:line="259" w:lineRule="auto"/>
        <w:jc w:val="left"/>
        <w:rPr>
          <w:rFonts w:asciiTheme="minorHAnsi" w:hAnsiTheme="minorHAnsi"/>
          <w:i w:val="0"/>
          <w:sz w:val="24"/>
          <w:szCs w:val="24"/>
        </w:rPr>
      </w:pPr>
      <w:r w:rsidRPr="00CC0CD8">
        <w:rPr>
          <w:rFonts w:asciiTheme="minorHAnsi" w:hAnsiTheme="minorHAnsi"/>
          <w:i w:val="0"/>
          <w:sz w:val="24"/>
          <w:szCs w:val="24"/>
        </w:rPr>
        <w:t xml:space="preserve">Contribute to </w:t>
      </w:r>
      <w:r w:rsidR="00CC0CD8" w:rsidRPr="00CC0CD8">
        <w:rPr>
          <w:rFonts w:asciiTheme="minorHAnsi" w:hAnsiTheme="minorHAnsi"/>
          <w:i w:val="0"/>
          <w:sz w:val="24"/>
          <w:szCs w:val="24"/>
        </w:rPr>
        <w:t>School</w:t>
      </w:r>
      <w:r w:rsidRPr="00CC0CD8">
        <w:rPr>
          <w:rFonts w:asciiTheme="minorHAnsi" w:hAnsiTheme="minorHAnsi"/>
          <w:i w:val="0"/>
          <w:sz w:val="24"/>
          <w:szCs w:val="24"/>
        </w:rPr>
        <w:t xml:space="preserve"> policy on cross curricular: language, literacy, numeracy and ICT strategies</w:t>
      </w:r>
    </w:p>
    <w:p w:rsidR="00393FAA" w:rsidRDefault="00393FAA" w:rsidP="00393FAA">
      <w:pPr>
        <w:spacing w:after="0" w:line="259" w:lineRule="auto"/>
        <w:jc w:val="left"/>
        <w:rPr>
          <w:rFonts w:asciiTheme="minorHAnsi" w:hAnsiTheme="minorHAnsi"/>
          <w:sz w:val="24"/>
          <w:szCs w:val="24"/>
        </w:rPr>
      </w:pPr>
    </w:p>
    <w:p w:rsidR="00393FAA" w:rsidRPr="00393FAA" w:rsidRDefault="00393FAA" w:rsidP="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Experience</w:t>
      </w:r>
    </w:p>
    <w:p w:rsidR="00393FAA" w:rsidRPr="000214ED" w:rsidRDefault="00393FAA" w:rsidP="00393FAA">
      <w:pPr>
        <w:numPr>
          <w:ilvl w:val="0"/>
          <w:numId w:val="18"/>
        </w:numPr>
        <w:spacing w:after="50" w:line="236" w:lineRule="auto"/>
        <w:jc w:val="left"/>
        <w:rPr>
          <w:rFonts w:asciiTheme="minorHAnsi" w:hAnsiTheme="minorHAnsi"/>
          <w:i w:val="0"/>
          <w:sz w:val="24"/>
          <w:szCs w:val="24"/>
        </w:rPr>
      </w:pPr>
      <w:r w:rsidRPr="000214ED">
        <w:rPr>
          <w:rFonts w:asciiTheme="minorHAnsi" w:hAnsiTheme="minorHAnsi"/>
          <w:i w:val="0"/>
          <w:sz w:val="24"/>
          <w:szCs w:val="24"/>
        </w:rPr>
        <w:t xml:space="preserve">Ensure all </w:t>
      </w:r>
      <w:r w:rsidR="00CC0CD8">
        <w:rPr>
          <w:rFonts w:asciiTheme="minorHAnsi" w:hAnsiTheme="minorHAnsi"/>
          <w:i w:val="0"/>
          <w:sz w:val="24"/>
          <w:szCs w:val="24"/>
        </w:rPr>
        <w:t>pupil</w:t>
      </w:r>
      <w:r w:rsidRPr="000214ED">
        <w:rPr>
          <w:rFonts w:asciiTheme="minorHAnsi" w:hAnsiTheme="minorHAnsi"/>
          <w:i w:val="0"/>
          <w:sz w:val="24"/>
          <w:szCs w:val="24"/>
        </w:rPr>
        <w:t>s engage in learning and maximize their potential</w:t>
      </w:r>
    </w:p>
    <w:p w:rsidR="00393FAA" w:rsidRPr="000214ED" w:rsidRDefault="00393FAA" w:rsidP="00393FAA">
      <w:pPr>
        <w:numPr>
          <w:ilvl w:val="0"/>
          <w:numId w:val="18"/>
        </w:numPr>
        <w:spacing w:after="50" w:line="236" w:lineRule="auto"/>
        <w:jc w:val="left"/>
        <w:rPr>
          <w:rFonts w:asciiTheme="minorHAnsi" w:hAnsiTheme="minorHAnsi"/>
          <w:i w:val="0"/>
          <w:sz w:val="24"/>
          <w:szCs w:val="24"/>
        </w:rPr>
      </w:pPr>
      <w:r w:rsidRPr="000214ED">
        <w:rPr>
          <w:rFonts w:asciiTheme="minorHAnsi" w:hAnsiTheme="minorHAnsi"/>
          <w:i w:val="0"/>
          <w:sz w:val="24"/>
          <w:szCs w:val="24"/>
        </w:rPr>
        <w:t xml:space="preserve">Ensure that your role as personal tutor supports the </w:t>
      </w:r>
      <w:r w:rsidR="00CC0CD8">
        <w:rPr>
          <w:rFonts w:asciiTheme="minorHAnsi" w:hAnsiTheme="minorHAnsi"/>
          <w:i w:val="0"/>
          <w:sz w:val="24"/>
          <w:szCs w:val="24"/>
        </w:rPr>
        <w:t>pupil</w:t>
      </w:r>
      <w:r w:rsidRPr="000214ED">
        <w:rPr>
          <w:rFonts w:asciiTheme="minorHAnsi" w:hAnsiTheme="minorHAnsi"/>
          <w:i w:val="0"/>
          <w:sz w:val="24"/>
          <w:szCs w:val="24"/>
        </w:rPr>
        <w:t>s and encourages them to take part in wider school experiences</w:t>
      </w:r>
    </w:p>
    <w:p w:rsidR="00393FAA" w:rsidRDefault="00393FAA" w:rsidP="00393FAA">
      <w:pPr>
        <w:pStyle w:val="ListParagraph"/>
        <w:numPr>
          <w:ilvl w:val="0"/>
          <w:numId w:val="18"/>
        </w:numPr>
        <w:spacing w:after="0" w:line="259" w:lineRule="auto"/>
        <w:jc w:val="left"/>
        <w:rPr>
          <w:rFonts w:asciiTheme="minorHAnsi" w:hAnsiTheme="minorHAnsi"/>
          <w:i w:val="0"/>
          <w:sz w:val="24"/>
          <w:szCs w:val="24"/>
        </w:rPr>
      </w:pPr>
      <w:r w:rsidRPr="000214ED">
        <w:rPr>
          <w:rFonts w:asciiTheme="minorHAnsi" w:hAnsiTheme="minorHAnsi"/>
          <w:i w:val="0"/>
          <w:sz w:val="24"/>
          <w:szCs w:val="24"/>
        </w:rPr>
        <w:t>Be involved in enrichment activities such as making a contribution to after-school clubs and visits</w:t>
      </w:r>
    </w:p>
    <w:p w:rsidR="00393FAA" w:rsidRDefault="00393FAA" w:rsidP="00393FAA">
      <w:pPr>
        <w:pStyle w:val="ListParagraph"/>
        <w:spacing w:after="0" w:line="259" w:lineRule="auto"/>
        <w:jc w:val="left"/>
        <w:rPr>
          <w:rFonts w:asciiTheme="minorHAnsi" w:hAnsiTheme="minorHAnsi"/>
          <w:i w:val="0"/>
          <w:sz w:val="24"/>
          <w:szCs w:val="24"/>
        </w:rPr>
      </w:pPr>
    </w:p>
    <w:p w:rsidR="00393FAA" w:rsidRPr="00393FAA" w:rsidRDefault="00393FAA" w:rsidP="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Innovation and New Technologies</w:t>
      </w:r>
    </w:p>
    <w:p w:rsidR="008D7503" w:rsidRDefault="00393FAA" w:rsidP="00393FAA">
      <w:pPr>
        <w:numPr>
          <w:ilvl w:val="0"/>
          <w:numId w:val="19"/>
        </w:numPr>
        <w:spacing w:after="65" w:line="223" w:lineRule="auto"/>
        <w:jc w:val="left"/>
        <w:rPr>
          <w:rFonts w:asciiTheme="minorHAnsi" w:hAnsiTheme="minorHAnsi"/>
          <w:i w:val="0"/>
          <w:sz w:val="24"/>
          <w:szCs w:val="24"/>
        </w:rPr>
      </w:pPr>
      <w:r w:rsidRPr="008D7503">
        <w:rPr>
          <w:rFonts w:asciiTheme="minorHAnsi" w:hAnsiTheme="minorHAnsi"/>
          <w:i w:val="0"/>
          <w:sz w:val="24"/>
          <w:szCs w:val="24"/>
        </w:rPr>
        <w:t xml:space="preserve">Keep up-to-date with research and developments in pedagogy </w:t>
      </w:r>
    </w:p>
    <w:p w:rsidR="00393FAA" w:rsidRPr="008D7503" w:rsidRDefault="00393FAA" w:rsidP="00393FAA">
      <w:pPr>
        <w:numPr>
          <w:ilvl w:val="0"/>
          <w:numId w:val="19"/>
        </w:numPr>
        <w:spacing w:after="65" w:line="223" w:lineRule="auto"/>
        <w:jc w:val="left"/>
        <w:rPr>
          <w:rFonts w:asciiTheme="minorHAnsi" w:hAnsiTheme="minorHAnsi"/>
          <w:i w:val="0"/>
          <w:sz w:val="24"/>
          <w:szCs w:val="24"/>
        </w:rPr>
      </w:pPr>
      <w:r w:rsidRPr="008D7503">
        <w:rPr>
          <w:rFonts w:asciiTheme="minorHAnsi" w:hAnsiTheme="minorHAnsi"/>
          <w:i w:val="0"/>
          <w:sz w:val="24"/>
          <w:szCs w:val="24"/>
        </w:rPr>
        <w:t>Keep up-to-date with technological change and the use of technology to enhance delivery a</w:t>
      </w:r>
      <w:r w:rsidR="008D7503">
        <w:rPr>
          <w:rFonts w:asciiTheme="minorHAnsi" w:hAnsiTheme="minorHAnsi"/>
          <w:i w:val="0"/>
          <w:sz w:val="24"/>
          <w:szCs w:val="24"/>
        </w:rPr>
        <w:t xml:space="preserve">nd </w:t>
      </w:r>
      <w:r w:rsidR="00CC0CD8">
        <w:rPr>
          <w:rFonts w:asciiTheme="minorHAnsi" w:hAnsiTheme="minorHAnsi"/>
          <w:i w:val="0"/>
          <w:sz w:val="24"/>
          <w:szCs w:val="24"/>
        </w:rPr>
        <w:t>pupil</w:t>
      </w:r>
      <w:r w:rsidR="008D7503">
        <w:rPr>
          <w:rFonts w:asciiTheme="minorHAnsi" w:hAnsiTheme="minorHAnsi"/>
          <w:i w:val="0"/>
          <w:sz w:val="24"/>
          <w:szCs w:val="24"/>
        </w:rPr>
        <w:t xml:space="preserve"> access </w:t>
      </w:r>
    </w:p>
    <w:p w:rsidR="00393FAA" w:rsidRDefault="00393FAA" w:rsidP="00393FAA">
      <w:pPr>
        <w:pStyle w:val="ListParagraph"/>
        <w:numPr>
          <w:ilvl w:val="0"/>
          <w:numId w:val="19"/>
        </w:numPr>
        <w:spacing w:after="0" w:line="259" w:lineRule="auto"/>
        <w:jc w:val="left"/>
        <w:rPr>
          <w:rFonts w:asciiTheme="minorHAnsi" w:hAnsiTheme="minorHAnsi"/>
          <w:i w:val="0"/>
          <w:sz w:val="24"/>
          <w:szCs w:val="24"/>
        </w:rPr>
      </w:pPr>
      <w:r w:rsidRPr="000214ED">
        <w:rPr>
          <w:rFonts w:asciiTheme="minorHAnsi" w:hAnsiTheme="minorHAnsi"/>
          <w:i w:val="0"/>
          <w:sz w:val="24"/>
          <w:szCs w:val="24"/>
        </w:rPr>
        <w:t>Implement the use of new technologies that enhances teaching and learning</w:t>
      </w:r>
    </w:p>
    <w:p w:rsidR="00393FAA" w:rsidRDefault="00393FAA" w:rsidP="00393FAA">
      <w:pPr>
        <w:pStyle w:val="ListParagraph"/>
        <w:spacing w:after="0" w:line="259" w:lineRule="auto"/>
        <w:jc w:val="left"/>
        <w:rPr>
          <w:rFonts w:asciiTheme="minorHAnsi" w:hAnsiTheme="minorHAnsi"/>
          <w:i w:val="0"/>
          <w:sz w:val="24"/>
          <w:szCs w:val="24"/>
        </w:rPr>
      </w:pPr>
    </w:p>
    <w:p w:rsidR="00393FAA" w:rsidRPr="00393FAA" w:rsidRDefault="00393FAA" w:rsidP="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Support</w:t>
      </w:r>
    </w:p>
    <w:p w:rsidR="00393FAA" w:rsidRPr="000214ED" w:rsidRDefault="00393FAA" w:rsidP="00393FAA">
      <w:pPr>
        <w:numPr>
          <w:ilvl w:val="0"/>
          <w:numId w:val="20"/>
        </w:numPr>
        <w:spacing w:after="0" w:line="259" w:lineRule="auto"/>
        <w:jc w:val="left"/>
        <w:rPr>
          <w:rFonts w:asciiTheme="minorHAnsi" w:hAnsiTheme="minorHAnsi"/>
          <w:i w:val="0"/>
          <w:sz w:val="24"/>
          <w:szCs w:val="24"/>
        </w:rPr>
      </w:pPr>
      <w:r w:rsidRPr="000214ED">
        <w:rPr>
          <w:rFonts w:asciiTheme="minorHAnsi" w:hAnsiTheme="minorHAnsi"/>
          <w:i w:val="0"/>
          <w:sz w:val="24"/>
          <w:szCs w:val="24"/>
        </w:rPr>
        <w:t>Contribute to the safeguarding and promotion of the welfare and personal care of children and young people</w:t>
      </w:r>
    </w:p>
    <w:p w:rsidR="00393FAA" w:rsidRPr="000214ED" w:rsidRDefault="00393FAA" w:rsidP="00393FAA">
      <w:pPr>
        <w:numPr>
          <w:ilvl w:val="0"/>
          <w:numId w:val="20"/>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Use positive management of behaviour in an environment of mutual respect that allows </w:t>
      </w:r>
      <w:r w:rsidR="00CC0CD8">
        <w:rPr>
          <w:rFonts w:asciiTheme="minorHAnsi" w:hAnsiTheme="minorHAnsi"/>
          <w:i w:val="0"/>
          <w:sz w:val="24"/>
          <w:szCs w:val="24"/>
        </w:rPr>
        <w:t>pupil</w:t>
      </w:r>
      <w:r w:rsidRPr="000214ED">
        <w:rPr>
          <w:rFonts w:asciiTheme="minorHAnsi" w:hAnsiTheme="minorHAnsi"/>
          <w:i w:val="0"/>
          <w:sz w:val="24"/>
          <w:szCs w:val="24"/>
        </w:rPr>
        <w:t>s to feel safe and secure and promotes their self-esteem</w:t>
      </w:r>
    </w:p>
    <w:p w:rsidR="00C31F38" w:rsidRDefault="00393FAA" w:rsidP="00393FAA">
      <w:pPr>
        <w:numPr>
          <w:ilvl w:val="0"/>
          <w:numId w:val="20"/>
        </w:numPr>
        <w:spacing w:after="0" w:line="259" w:lineRule="auto"/>
        <w:jc w:val="left"/>
        <w:rPr>
          <w:rFonts w:asciiTheme="minorHAnsi" w:hAnsiTheme="minorHAnsi"/>
          <w:i w:val="0"/>
          <w:sz w:val="24"/>
          <w:szCs w:val="24"/>
        </w:rPr>
      </w:pPr>
      <w:r w:rsidRPr="00C31F38">
        <w:rPr>
          <w:rFonts w:asciiTheme="minorHAnsi" w:hAnsiTheme="minorHAnsi"/>
          <w:i w:val="0"/>
          <w:sz w:val="24"/>
          <w:szCs w:val="24"/>
        </w:rPr>
        <w:t>Adhere consistently to th</w:t>
      </w:r>
      <w:r w:rsidR="00C31F38">
        <w:rPr>
          <w:rFonts w:asciiTheme="minorHAnsi" w:hAnsiTheme="minorHAnsi"/>
          <w:i w:val="0"/>
          <w:sz w:val="24"/>
          <w:szCs w:val="24"/>
        </w:rPr>
        <w:t xml:space="preserve">e </w:t>
      </w:r>
      <w:r w:rsidR="00CC0CD8">
        <w:rPr>
          <w:rFonts w:asciiTheme="minorHAnsi" w:hAnsiTheme="minorHAnsi"/>
          <w:i w:val="0"/>
          <w:sz w:val="24"/>
          <w:szCs w:val="24"/>
        </w:rPr>
        <w:t>School</w:t>
      </w:r>
      <w:r w:rsidR="00C31F38">
        <w:rPr>
          <w:rFonts w:asciiTheme="minorHAnsi" w:hAnsiTheme="minorHAnsi"/>
          <w:i w:val="0"/>
          <w:sz w:val="24"/>
          <w:szCs w:val="24"/>
        </w:rPr>
        <w:t xml:space="preserve"> policy on ‘behaviour for learning </w:t>
      </w:r>
    </w:p>
    <w:p w:rsidR="00393FAA" w:rsidRPr="00C31F38" w:rsidRDefault="00393FAA" w:rsidP="00393FAA">
      <w:pPr>
        <w:numPr>
          <w:ilvl w:val="0"/>
          <w:numId w:val="20"/>
        </w:numPr>
        <w:spacing w:after="0" w:line="259" w:lineRule="auto"/>
        <w:jc w:val="left"/>
        <w:rPr>
          <w:rFonts w:asciiTheme="minorHAnsi" w:hAnsiTheme="minorHAnsi"/>
          <w:i w:val="0"/>
          <w:sz w:val="24"/>
          <w:szCs w:val="24"/>
        </w:rPr>
      </w:pPr>
      <w:r w:rsidRPr="00C31F38">
        <w:rPr>
          <w:rFonts w:asciiTheme="minorHAnsi" w:hAnsiTheme="minorHAnsi"/>
          <w:i w:val="0"/>
          <w:sz w:val="24"/>
          <w:szCs w:val="24"/>
        </w:rPr>
        <w:t>Work with specialist staff (including prior discussion and joint planning) in order to benefit from their specialist knowledge and to maximize their effectiveness within lessons.  Lesson plans to be given to LSAs in advance of lessons</w:t>
      </w:r>
    </w:p>
    <w:p w:rsidR="00393FAA" w:rsidRPr="000214ED" w:rsidRDefault="00393FAA" w:rsidP="00393FAA">
      <w:pPr>
        <w:numPr>
          <w:ilvl w:val="0"/>
          <w:numId w:val="20"/>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Be familiar with and implement the relevant requirements of the current SEN code of Practice </w:t>
      </w:r>
    </w:p>
    <w:p w:rsidR="00393FAA" w:rsidRDefault="00393FAA" w:rsidP="00393FAA">
      <w:pPr>
        <w:pStyle w:val="ListParagraph"/>
        <w:numPr>
          <w:ilvl w:val="0"/>
          <w:numId w:val="20"/>
        </w:numPr>
        <w:spacing w:after="0" w:line="259" w:lineRule="auto"/>
        <w:jc w:val="left"/>
        <w:rPr>
          <w:rFonts w:asciiTheme="minorHAnsi" w:hAnsiTheme="minorHAnsi"/>
          <w:i w:val="0"/>
          <w:sz w:val="24"/>
          <w:szCs w:val="24"/>
        </w:rPr>
      </w:pPr>
      <w:r w:rsidRPr="000214ED">
        <w:rPr>
          <w:rFonts w:asciiTheme="minorHAnsi" w:hAnsiTheme="minorHAnsi"/>
          <w:i w:val="0"/>
          <w:sz w:val="24"/>
          <w:szCs w:val="24"/>
        </w:rPr>
        <w:lastRenderedPageBreak/>
        <w:t xml:space="preserve">Monitor closely data such as attendance, punctuality, behaviour and progress of your </w:t>
      </w:r>
      <w:r w:rsidR="00CC0CD8">
        <w:rPr>
          <w:rFonts w:asciiTheme="minorHAnsi" w:hAnsiTheme="minorHAnsi"/>
          <w:i w:val="0"/>
          <w:sz w:val="24"/>
          <w:szCs w:val="24"/>
        </w:rPr>
        <w:t>pupil</w:t>
      </w:r>
      <w:r w:rsidRPr="000214ED">
        <w:rPr>
          <w:rFonts w:asciiTheme="minorHAnsi" w:hAnsiTheme="minorHAnsi"/>
          <w:i w:val="0"/>
          <w:sz w:val="24"/>
          <w:szCs w:val="24"/>
        </w:rPr>
        <w:t>s, taking appropriate action</w:t>
      </w:r>
    </w:p>
    <w:p w:rsidR="00393FAA" w:rsidRDefault="00393FAA" w:rsidP="00393FAA">
      <w:pPr>
        <w:pStyle w:val="ListParagraph"/>
        <w:spacing w:after="0" w:line="259" w:lineRule="auto"/>
        <w:jc w:val="left"/>
        <w:rPr>
          <w:rFonts w:asciiTheme="minorHAnsi" w:hAnsiTheme="minorHAnsi"/>
          <w:i w:val="0"/>
          <w:sz w:val="24"/>
          <w:szCs w:val="24"/>
        </w:rPr>
      </w:pPr>
    </w:p>
    <w:p w:rsidR="00393FAA" w:rsidRPr="00393FAA" w:rsidRDefault="00393FAA" w:rsidP="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Review and Evaluation</w:t>
      </w:r>
    </w:p>
    <w:p w:rsidR="00393FAA" w:rsidRPr="000214ED" w:rsidRDefault="00393FAA" w:rsidP="00393FAA">
      <w:pPr>
        <w:numPr>
          <w:ilvl w:val="0"/>
          <w:numId w:val="21"/>
        </w:numPr>
        <w:spacing w:after="0" w:line="259" w:lineRule="auto"/>
        <w:jc w:val="left"/>
        <w:rPr>
          <w:rFonts w:asciiTheme="minorHAnsi" w:hAnsiTheme="minorHAnsi"/>
          <w:i w:val="0"/>
          <w:sz w:val="24"/>
          <w:szCs w:val="24"/>
        </w:rPr>
      </w:pPr>
      <w:r w:rsidRPr="000214ED">
        <w:rPr>
          <w:rFonts w:asciiTheme="minorHAnsi" w:hAnsiTheme="minorHAnsi"/>
          <w:i w:val="0"/>
          <w:sz w:val="24"/>
          <w:szCs w:val="24"/>
        </w:rPr>
        <w:t>Build upon the standards achieved in the award for QTS</w:t>
      </w:r>
    </w:p>
    <w:p w:rsidR="00393FAA" w:rsidRPr="000214ED" w:rsidRDefault="00393FAA" w:rsidP="00393FAA">
      <w:pPr>
        <w:numPr>
          <w:ilvl w:val="0"/>
          <w:numId w:val="21"/>
        </w:numPr>
        <w:spacing w:after="0" w:line="259" w:lineRule="auto"/>
        <w:jc w:val="left"/>
        <w:rPr>
          <w:rFonts w:asciiTheme="minorHAnsi" w:hAnsiTheme="minorHAnsi"/>
          <w:i w:val="0"/>
          <w:sz w:val="24"/>
          <w:szCs w:val="24"/>
        </w:rPr>
      </w:pPr>
      <w:r w:rsidRPr="000214ED">
        <w:rPr>
          <w:rFonts w:asciiTheme="minorHAnsi" w:hAnsiTheme="minorHAnsi"/>
          <w:i w:val="0"/>
          <w:sz w:val="24"/>
          <w:szCs w:val="24"/>
        </w:rPr>
        <w:t>Be self-reflective</w:t>
      </w:r>
    </w:p>
    <w:p w:rsidR="00393FAA" w:rsidRPr="000214ED" w:rsidRDefault="00393FAA" w:rsidP="00393FAA">
      <w:pPr>
        <w:numPr>
          <w:ilvl w:val="0"/>
          <w:numId w:val="21"/>
        </w:numPr>
        <w:spacing w:after="0" w:line="259" w:lineRule="auto"/>
        <w:jc w:val="left"/>
        <w:rPr>
          <w:rFonts w:asciiTheme="minorHAnsi" w:hAnsiTheme="minorHAnsi"/>
          <w:i w:val="0"/>
          <w:sz w:val="24"/>
          <w:szCs w:val="24"/>
        </w:rPr>
      </w:pPr>
      <w:r w:rsidRPr="000214ED">
        <w:rPr>
          <w:rFonts w:asciiTheme="minorHAnsi" w:hAnsiTheme="minorHAnsi"/>
          <w:i w:val="0"/>
          <w:sz w:val="24"/>
          <w:szCs w:val="24"/>
        </w:rPr>
        <w:t>Participate in current arrangements for</w:t>
      </w:r>
      <w:r w:rsidR="00CC0CD8">
        <w:rPr>
          <w:rFonts w:asciiTheme="minorHAnsi" w:hAnsiTheme="minorHAnsi"/>
          <w:i w:val="0"/>
          <w:sz w:val="24"/>
          <w:szCs w:val="24"/>
        </w:rPr>
        <w:t xml:space="preserve"> </w:t>
      </w:r>
      <w:r w:rsidR="00C31F38">
        <w:rPr>
          <w:rFonts w:asciiTheme="minorHAnsi" w:hAnsiTheme="minorHAnsi"/>
          <w:i w:val="0"/>
          <w:sz w:val="24"/>
          <w:szCs w:val="24"/>
        </w:rPr>
        <w:t>Appraisal</w:t>
      </w:r>
      <w:r w:rsidRPr="000214ED">
        <w:rPr>
          <w:rFonts w:asciiTheme="minorHAnsi" w:hAnsiTheme="minorHAnsi"/>
          <w:i w:val="0"/>
          <w:sz w:val="24"/>
          <w:szCs w:val="24"/>
        </w:rPr>
        <w:t xml:space="preserve">. In conjunction with the line manager, take responsibility for personal professional development, keeping up-to-date with research and developments in teaching pedagogy and changes in the </w:t>
      </w:r>
      <w:r w:rsidR="00CC0CD8">
        <w:rPr>
          <w:rFonts w:asciiTheme="minorHAnsi" w:hAnsiTheme="minorHAnsi"/>
          <w:i w:val="0"/>
          <w:sz w:val="24"/>
          <w:szCs w:val="24"/>
        </w:rPr>
        <w:t>School</w:t>
      </w:r>
      <w:r w:rsidRPr="000214ED">
        <w:rPr>
          <w:rFonts w:asciiTheme="minorHAnsi" w:hAnsiTheme="minorHAnsi"/>
          <w:i w:val="0"/>
          <w:sz w:val="24"/>
          <w:szCs w:val="24"/>
        </w:rPr>
        <w:t xml:space="preserve"> curriculum, which may lead to improvements in teaching and learning</w:t>
      </w:r>
    </w:p>
    <w:p w:rsidR="00393FAA" w:rsidRPr="000214ED" w:rsidRDefault="00393FAA" w:rsidP="00393FAA">
      <w:pPr>
        <w:numPr>
          <w:ilvl w:val="0"/>
          <w:numId w:val="21"/>
        </w:numPr>
        <w:spacing w:after="0" w:line="259" w:lineRule="auto"/>
        <w:jc w:val="left"/>
        <w:rPr>
          <w:rFonts w:asciiTheme="minorHAnsi" w:hAnsiTheme="minorHAnsi"/>
          <w:i w:val="0"/>
          <w:sz w:val="24"/>
          <w:szCs w:val="24"/>
        </w:rPr>
      </w:pPr>
      <w:r w:rsidRPr="000214ED">
        <w:rPr>
          <w:rFonts w:asciiTheme="minorHAnsi" w:hAnsiTheme="minorHAnsi"/>
          <w:i w:val="0"/>
          <w:sz w:val="24"/>
          <w:szCs w:val="24"/>
        </w:rPr>
        <w:t>Work effectively as a member of the curriculum team to improve the quality  of learning, by contributing to the curriculum Improvement Plan, implementing and monitoring change and attending team meetings</w:t>
      </w:r>
    </w:p>
    <w:p w:rsidR="00393FAA" w:rsidRPr="000214ED" w:rsidRDefault="00393FAA" w:rsidP="00393FAA">
      <w:pPr>
        <w:numPr>
          <w:ilvl w:val="0"/>
          <w:numId w:val="21"/>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Contribute to the </w:t>
      </w:r>
      <w:r w:rsidR="00CC0CD8">
        <w:rPr>
          <w:rFonts w:asciiTheme="minorHAnsi" w:hAnsiTheme="minorHAnsi"/>
          <w:i w:val="0"/>
          <w:sz w:val="24"/>
          <w:szCs w:val="24"/>
        </w:rPr>
        <w:t>School</w:t>
      </w:r>
      <w:r w:rsidRPr="000214ED">
        <w:rPr>
          <w:rFonts w:asciiTheme="minorHAnsi" w:hAnsiTheme="minorHAnsi"/>
          <w:i w:val="0"/>
          <w:sz w:val="24"/>
          <w:szCs w:val="24"/>
        </w:rPr>
        <w:t xml:space="preserve">’s system of tracking </w:t>
      </w:r>
      <w:r w:rsidR="00CC0CD8">
        <w:rPr>
          <w:rFonts w:asciiTheme="minorHAnsi" w:hAnsiTheme="minorHAnsi"/>
          <w:i w:val="0"/>
          <w:sz w:val="24"/>
          <w:szCs w:val="24"/>
        </w:rPr>
        <w:t>pupil</w:t>
      </w:r>
      <w:r w:rsidRPr="000214ED">
        <w:rPr>
          <w:rFonts w:asciiTheme="minorHAnsi" w:hAnsiTheme="minorHAnsi"/>
          <w:i w:val="0"/>
          <w:sz w:val="24"/>
          <w:szCs w:val="24"/>
        </w:rPr>
        <w:t xml:space="preserve"> progress, identification of underachievement and liaison with all stakeholders to ensure </w:t>
      </w:r>
      <w:r w:rsidR="00CC0CD8">
        <w:rPr>
          <w:rFonts w:asciiTheme="minorHAnsi" w:hAnsiTheme="minorHAnsi"/>
          <w:i w:val="0"/>
          <w:sz w:val="24"/>
          <w:szCs w:val="24"/>
        </w:rPr>
        <w:t>pupil</w:t>
      </w:r>
      <w:r w:rsidRPr="000214ED">
        <w:rPr>
          <w:rFonts w:asciiTheme="minorHAnsi" w:hAnsiTheme="minorHAnsi"/>
          <w:i w:val="0"/>
          <w:sz w:val="24"/>
          <w:szCs w:val="24"/>
        </w:rPr>
        <w:t xml:space="preserve"> success</w:t>
      </w:r>
    </w:p>
    <w:p w:rsidR="00393FAA" w:rsidRDefault="00393FAA" w:rsidP="00393FAA">
      <w:pPr>
        <w:pStyle w:val="ListParagraph"/>
        <w:numPr>
          <w:ilvl w:val="0"/>
          <w:numId w:val="21"/>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Be observed teaching formally </w:t>
      </w:r>
      <w:r w:rsidR="00C31F38">
        <w:rPr>
          <w:rFonts w:asciiTheme="minorHAnsi" w:hAnsiTheme="minorHAnsi"/>
          <w:i w:val="0"/>
          <w:sz w:val="24"/>
          <w:szCs w:val="24"/>
        </w:rPr>
        <w:t>in line with school policies</w:t>
      </w:r>
    </w:p>
    <w:p w:rsidR="00393FAA" w:rsidRDefault="00393FAA" w:rsidP="00393FAA">
      <w:pPr>
        <w:pStyle w:val="ListParagraph"/>
        <w:spacing w:after="0" w:line="259" w:lineRule="auto"/>
        <w:jc w:val="left"/>
        <w:rPr>
          <w:rFonts w:asciiTheme="minorHAnsi" w:hAnsiTheme="minorHAnsi"/>
          <w:i w:val="0"/>
          <w:sz w:val="24"/>
          <w:szCs w:val="24"/>
        </w:rPr>
      </w:pPr>
    </w:p>
    <w:p w:rsidR="00393FAA" w:rsidRPr="00393FAA" w:rsidRDefault="00393FAA" w:rsidP="00393FAA">
      <w:pPr>
        <w:spacing w:after="0" w:line="259" w:lineRule="auto"/>
        <w:jc w:val="left"/>
        <w:rPr>
          <w:rFonts w:asciiTheme="minorHAnsi" w:hAnsiTheme="minorHAnsi"/>
          <w:b/>
          <w:i w:val="0"/>
          <w:sz w:val="24"/>
          <w:szCs w:val="24"/>
          <w:u w:val="single"/>
        </w:rPr>
      </w:pPr>
      <w:r w:rsidRPr="00393FAA">
        <w:rPr>
          <w:rFonts w:asciiTheme="minorHAnsi" w:hAnsiTheme="minorHAnsi"/>
          <w:b/>
          <w:i w:val="0"/>
          <w:sz w:val="24"/>
          <w:szCs w:val="24"/>
          <w:u w:val="single"/>
        </w:rPr>
        <w:t>Partnerships and Events</w:t>
      </w:r>
    </w:p>
    <w:p w:rsidR="00393FAA" w:rsidRPr="000214ED" w:rsidRDefault="00393FAA" w:rsidP="00393FAA">
      <w:pPr>
        <w:numPr>
          <w:ilvl w:val="0"/>
          <w:numId w:val="22"/>
        </w:numPr>
        <w:spacing w:after="0" w:line="259" w:lineRule="auto"/>
        <w:jc w:val="left"/>
        <w:rPr>
          <w:rFonts w:asciiTheme="minorHAnsi" w:hAnsiTheme="minorHAnsi"/>
          <w:i w:val="0"/>
          <w:sz w:val="24"/>
          <w:szCs w:val="24"/>
        </w:rPr>
      </w:pPr>
      <w:r w:rsidRPr="000214ED">
        <w:rPr>
          <w:rFonts w:asciiTheme="minorHAnsi" w:hAnsiTheme="minorHAnsi"/>
          <w:i w:val="0"/>
          <w:sz w:val="24"/>
          <w:szCs w:val="24"/>
        </w:rPr>
        <w:t>Establish effective working relationships with professional colleagues and associate staff</w:t>
      </w:r>
    </w:p>
    <w:p w:rsidR="00393FAA" w:rsidRPr="000214ED" w:rsidRDefault="00393FAA" w:rsidP="00393FAA">
      <w:pPr>
        <w:numPr>
          <w:ilvl w:val="0"/>
          <w:numId w:val="22"/>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Liaise effectively with parent/carers and with other agencies with responsibility for </w:t>
      </w:r>
      <w:r w:rsidR="00CC0CD8">
        <w:rPr>
          <w:rFonts w:asciiTheme="minorHAnsi" w:hAnsiTheme="minorHAnsi"/>
          <w:i w:val="0"/>
          <w:sz w:val="24"/>
          <w:szCs w:val="24"/>
        </w:rPr>
        <w:t>pupil</w:t>
      </w:r>
      <w:r w:rsidRPr="000214ED">
        <w:rPr>
          <w:rFonts w:asciiTheme="minorHAnsi" w:hAnsiTheme="minorHAnsi"/>
          <w:i w:val="0"/>
          <w:sz w:val="24"/>
          <w:szCs w:val="24"/>
        </w:rPr>
        <w:t>s’ education and welfare</w:t>
      </w:r>
    </w:p>
    <w:p w:rsidR="00393FAA" w:rsidRPr="000214ED" w:rsidRDefault="00393FAA" w:rsidP="00393FAA">
      <w:pPr>
        <w:numPr>
          <w:ilvl w:val="0"/>
          <w:numId w:val="22"/>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Be aware of the role of the Governing Body of the </w:t>
      </w:r>
      <w:r w:rsidR="00CC0CD8">
        <w:rPr>
          <w:rFonts w:asciiTheme="minorHAnsi" w:hAnsiTheme="minorHAnsi"/>
          <w:i w:val="0"/>
          <w:sz w:val="24"/>
          <w:szCs w:val="24"/>
        </w:rPr>
        <w:t>School</w:t>
      </w:r>
      <w:r w:rsidRPr="000214ED">
        <w:rPr>
          <w:rFonts w:asciiTheme="minorHAnsi" w:hAnsiTheme="minorHAnsi"/>
          <w:i w:val="0"/>
          <w:sz w:val="24"/>
          <w:szCs w:val="24"/>
        </w:rPr>
        <w:t xml:space="preserve"> and support it in performing its duties</w:t>
      </w:r>
    </w:p>
    <w:p w:rsidR="00393FAA" w:rsidRPr="000214ED" w:rsidRDefault="00393FAA" w:rsidP="00393FAA">
      <w:pPr>
        <w:numPr>
          <w:ilvl w:val="0"/>
          <w:numId w:val="22"/>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Attend parents’ evenings and other events as directed </w:t>
      </w:r>
    </w:p>
    <w:p w:rsidR="00393FAA" w:rsidRPr="000214ED" w:rsidRDefault="00393FAA" w:rsidP="00393FAA">
      <w:pPr>
        <w:numPr>
          <w:ilvl w:val="0"/>
          <w:numId w:val="22"/>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Participate in the </w:t>
      </w:r>
      <w:r w:rsidR="00CC0CD8">
        <w:rPr>
          <w:rFonts w:asciiTheme="minorHAnsi" w:hAnsiTheme="minorHAnsi"/>
          <w:i w:val="0"/>
          <w:sz w:val="24"/>
          <w:szCs w:val="24"/>
        </w:rPr>
        <w:t>School</w:t>
      </w:r>
      <w:r w:rsidRPr="000214ED">
        <w:rPr>
          <w:rFonts w:asciiTheme="minorHAnsi" w:hAnsiTheme="minorHAnsi"/>
          <w:i w:val="0"/>
          <w:sz w:val="24"/>
          <w:szCs w:val="24"/>
        </w:rPr>
        <w:t>’s agreed pattern of meetings</w:t>
      </w:r>
    </w:p>
    <w:p w:rsidR="00393FAA" w:rsidRDefault="00393FAA" w:rsidP="00393FAA">
      <w:pPr>
        <w:pStyle w:val="ListParagraph"/>
        <w:numPr>
          <w:ilvl w:val="0"/>
          <w:numId w:val="22"/>
        </w:numPr>
        <w:spacing w:after="0" w:line="259" w:lineRule="auto"/>
        <w:jc w:val="left"/>
        <w:rPr>
          <w:rFonts w:asciiTheme="minorHAnsi" w:hAnsiTheme="minorHAnsi"/>
          <w:i w:val="0"/>
          <w:sz w:val="24"/>
          <w:szCs w:val="24"/>
        </w:rPr>
      </w:pPr>
      <w:r w:rsidRPr="000214ED">
        <w:rPr>
          <w:rFonts w:asciiTheme="minorHAnsi" w:hAnsiTheme="minorHAnsi"/>
          <w:i w:val="0"/>
          <w:sz w:val="24"/>
          <w:szCs w:val="24"/>
        </w:rPr>
        <w:t xml:space="preserve">Perform duties in accordance with the directions given by the </w:t>
      </w:r>
      <w:proofErr w:type="spellStart"/>
      <w:r w:rsidR="00CC0CD8">
        <w:rPr>
          <w:rFonts w:asciiTheme="minorHAnsi" w:hAnsiTheme="minorHAnsi"/>
          <w:i w:val="0"/>
          <w:sz w:val="24"/>
          <w:szCs w:val="24"/>
        </w:rPr>
        <w:t>Headteacher</w:t>
      </w:r>
      <w:proofErr w:type="spellEnd"/>
      <w:r w:rsidR="00CC0CD8">
        <w:rPr>
          <w:rFonts w:asciiTheme="minorHAnsi" w:hAnsiTheme="minorHAnsi"/>
          <w:i w:val="0"/>
          <w:sz w:val="24"/>
          <w:szCs w:val="24"/>
        </w:rPr>
        <w:t>.</w:t>
      </w:r>
    </w:p>
    <w:p w:rsidR="00393FAA" w:rsidRPr="00393FAA" w:rsidRDefault="00393FAA" w:rsidP="00393FAA">
      <w:pPr>
        <w:pStyle w:val="ListParagraph"/>
        <w:spacing w:after="0" w:line="259" w:lineRule="auto"/>
        <w:jc w:val="left"/>
        <w:rPr>
          <w:rFonts w:asciiTheme="minorHAnsi" w:hAnsiTheme="minorHAnsi"/>
          <w:i w:val="0"/>
          <w:sz w:val="24"/>
          <w:szCs w:val="24"/>
        </w:rPr>
      </w:pPr>
    </w:p>
    <w:p w:rsidR="00A06B53" w:rsidRDefault="00C00D0F">
      <w:r>
        <w:t xml:space="preserve">The above job description is deemed to include the national professional duties and standards. The post is subject to the current conditions of employment and current legislation. This job description may </w:t>
      </w:r>
      <w:proofErr w:type="gramStart"/>
      <w:r>
        <w:t>be amended</w:t>
      </w:r>
      <w:proofErr w:type="gramEnd"/>
      <w:r>
        <w:t xml:space="preserve"> at any time following discussion betwe</w:t>
      </w:r>
      <w:r w:rsidR="00CC0CD8">
        <w:t xml:space="preserve">en the member of staff and the </w:t>
      </w:r>
      <w:proofErr w:type="spellStart"/>
      <w:r w:rsidR="00CC0CD8">
        <w:t>H</w:t>
      </w:r>
      <w:r>
        <w:t>eadteacher</w:t>
      </w:r>
      <w:proofErr w:type="spellEnd"/>
      <w:r>
        <w:t>, and will be reviewed annually. 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r>
        <w:rPr>
          <w:i w:val="0"/>
        </w:rPr>
        <w:t xml:space="preserve"> </w:t>
      </w:r>
    </w:p>
    <w:p w:rsidR="00A06B53" w:rsidRDefault="00C00D0F">
      <w:pPr>
        <w:spacing w:after="0" w:line="259" w:lineRule="auto"/>
        <w:ind w:left="31"/>
        <w:jc w:val="center"/>
      </w:pPr>
      <w:r>
        <w:rPr>
          <w:b/>
          <w:i w:val="0"/>
          <w:sz w:val="23"/>
        </w:rPr>
        <w:t xml:space="preserve"> </w:t>
      </w: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393FAA" w:rsidRDefault="00393FAA">
      <w:pPr>
        <w:spacing w:after="0" w:line="259" w:lineRule="auto"/>
        <w:ind w:right="8"/>
        <w:jc w:val="center"/>
        <w:rPr>
          <w:rFonts w:asciiTheme="minorHAnsi" w:hAnsiTheme="minorHAnsi"/>
          <w:b/>
          <w:i w:val="0"/>
          <w:sz w:val="28"/>
          <w:szCs w:val="28"/>
        </w:rPr>
      </w:pPr>
    </w:p>
    <w:p w:rsidR="00F4529A" w:rsidRPr="000214ED" w:rsidRDefault="00F4529A">
      <w:pPr>
        <w:spacing w:after="0" w:line="259" w:lineRule="auto"/>
        <w:ind w:right="8"/>
        <w:jc w:val="center"/>
        <w:rPr>
          <w:rFonts w:asciiTheme="minorHAnsi" w:hAnsiTheme="minorHAnsi"/>
          <w:b/>
          <w:i w:val="0"/>
          <w:sz w:val="28"/>
          <w:szCs w:val="28"/>
        </w:rPr>
      </w:pPr>
      <w:r w:rsidRPr="000214ED">
        <w:rPr>
          <w:rFonts w:asciiTheme="minorHAnsi" w:hAnsiTheme="minorHAnsi"/>
          <w:b/>
          <w:i w:val="0"/>
          <w:sz w:val="28"/>
          <w:szCs w:val="28"/>
        </w:rPr>
        <w:lastRenderedPageBreak/>
        <w:t xml:space="preserve">Cavendish School </w:t>
      </w:r>
    </w:p>
    <w:p w:rsidR="00A06B53" w:rsidRPr="000214ED" w:rsidRDefault="00C00D0F">
      <w:pPr>
        <w:spacing w:after="0" w:line="259" w:lineRule="auto"/>
        <w:ind w:right="8"/>
        <w:jc w:val="center"/>
        <w:rPr>
          <w:rFonts w:asciiTheme="minorHAnsi" w:hAnsiTheme="minorHAnsi"/>
          <w:sz w:val="28"/>
          <w:szCs w:val="28"/>
        </w:rPr>
      </w:pPr>
      <w:r w:rsidRPr="000214ED">
        <w:rPr>
          <w:rFonts w:asciiTheme="minorHAnsi" w:hAnsiTheme="minorHAnsi"/>
          <w:b/>
          <w:i w:val="0"/>
          <w:sz w:val="28"/>
          <w:szCs w:val="28"/>
        </w:rPr>
        <w:t xml:space="preserve"> Person Specification </w:t>
      </w:r>
    </w:p>
    <w:p w:rsidR="00A06B53" w:rsidRDefault="00C00D0F">
      <w:pPr>
        <w:spacing w:after="0" w:line="259" w:lineRule="auto"/>
        <w:ind w:left="31"/>
        <w:jc w:val="center"/>
      </w:pPr>
      <w:r>
        <w:rPr>
          <w:b/>
          <w:i w:val="0"/>
          <w:sz w:val="23"/>
        </w:rPr>
        <w:t xml:space="preserve"> </w:t>
      </w: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761"/>
      </w:tblGrid>
      <w:tr w:rsidR="00393FAA" w:rsidRPr="00393FAA" w:rsidTr="00EA1D14">
        <w:tc>
          <w:tcPr>
            <w:tcW w:w="2093" w:type="dxa"/>
            <w:shd w:val="clear" w:color="auto" w:fill="F3F3F3"/>
          </w:tcPr>
          <w:p w:rsidR="00393FAA" w:rsidRPr="00393FAA" w:rsidRDefault="00393FAA" w:rsidP="00393FAA">
            <w:pPr>
              <w:spacing w:after="0" w:line="259" w:lineRule="auto"/>
              <w:jc w:val="left"/>
              <w:rPr>
                <w:b/>
                <w:i w:val="0"/>
                <w:sz w:val="23"/>
              </w:rPr>
            </w:pPr>
            <w:r w:rsidRPr="00393FAA">
              <w:rPr>
                <w:b/>
                <w:i w:val="0"/>
                <w:sz w:val="23"/>
              </w:rPr>
              <w:t>Knowledge</w:t>
            </w:r>
          </w:p>
        </w:tc>
        <w:tc>
          <w:tcPr>
            <w:tcW w:w="7761" w:type="dxa"/>
            <w:shd w:val="clear" w:color="auto" w:fill="F3F3F3"/>
          </w:tcPr>
          <w:p w:rsidR="00393FAA" w:rsidRPr="00393FAA" w:rsidRDefault="00393FAA" w:rsidP="00393FAA">
            <w:pPr>
              <w:spacing w:after="0" w:line="259" w:lineRule="auto"/>
              <w:jc w:val="left"/>
              <w:rPr>
                <w:b/>
                <w:i w:val="0"/>
                <w:sz w:val="23"/>
              </w:rPr>
            </w:pPr>
            <w:r w:rsidRPr="00393FAA">
              <w:rPr>
                <w:b/>
                <w:i w:val="0"/>
                <w:sz w:val="23"/>
              </w:rPr>
              <w:t>Job Requirements</w:t>
            </w:r>
          </w:p>
          <w:p w:rsidR="00393FAA" w:rsidRPr="00393FAA" w:rsidRDefault="00393FAA" w:rsidP="00393FAA">
            <w:pPr>
              <w:spacing w:after="0" w:line="259" w:lineRule="auto"/>
              <w:jc w:val="left"/>
              <w:rPr>
                <w:b/>
                <w:i w:val="0"/>
                <w:sz w:val="23"/>
              </w:rPr>
            </w:pPr>
          </w:p>
        </w:tc>
      </w:tr>
      <w:tr w:rsidR="00393FAA" w:rsidRPr="00393FAA" w:rsidTr="00EA1D14">
        <w:tc>
          <w:tcPr>
            <w:tcW w:w="2093" w:type="dxa"/>
          </w:tcPr>
          <w:p w:rsidR="00393FAA" w:rsidRPr="00393FAA" w:rsidRDefault="00393FAA" w:rsidP="00393FAA">
            <w:pPr>
              <w:spacing w:after="0" w:line="259" w:lineRule="auto"/>
              <w:jc w:val="left"/>
              <w:rPr>
                <w:i w:val="0"/>
                <w:sz w:val="23"/>
              </w:rPr>
            </w:pPr>
            <w:r w:rsidRPr="00393FAA">
              <w:rPr>
                <w:i w:val="0"/>
                <w:sz w:val="23"/>
              </w:rPr>
              <w:t>Skills and Abilities</w:t>
            </w:r>
          </w:p>
          <w:p w:rsidR="00393FAA" w:rsidRPr="00393FAA" w:rsidRDefault="00393FAA" w:rsidP="00393FAA">
            <w:pPr>
              <w:spacing w:after="0" w:line="259" w:lineRule="auto"/>
              <w:jc w:val="left"/>
              <w:rPr>
                <w:i w:val="0"/>
                <w:sz w:val="23"/>
              </w:rPr>
            </w:pPr>
          </w:p>
          <w:p w:rsidR="00393FAA" w:rsidRPr="00393FAA" w:rsidRDefault="00393FAA" w:rsidP="00393FAA">
            <w:pPr>
              <w:spacing w:after="0" w:line="259" w:lineRule="auto"/>
              <w:jc w:val="left"/>
              <w:rPr>
                <w:i w:val="0"/>
                <w:sz w:val="23"/>
              </w:rPr>
            </w:pPr>
          </w:p>
        </w:tc>
        <w:tc>
          <w:tcPr>
            <w:tcW w:w="7761" w:type="dxa"/>
          </w:tcPr>
          <w:p w:rsidR="00393FAA" w:rsidRPr="00393FAA" w:rsidRDefault="00C31F38" w:rsidP="00393FAA">
            <w:pPr>
              <w:numPr>
                <w:ilvl w:val="0"/>
                <w:numId w:val="15"/>
              </w:numPr>
              <w:spacing w:after="0" w:line="259" w:lineRule="auto"/>
              <w:ind w:left="169" w:hanging="141"/>
              <w:jc w:val="left"/>
              <w:rPr>
                <w:i w:val="0"/>
                <w:sz w:val="23"/>
              </w:rPr>
            </w:pPr>
            <w:r>
              <w:rPr>
                <w:i w:val="0"/>
                <w:sz w:val="23"/>
              </w:rPr>
              <w:t>Proven track record in delivering</w:t>
            </w:r>
            <w:r w:rsidR="00393FAA" w:rsidRPr="00393FAA">
              <w:rPr>
                <w:i w:val="0"/>
                <w:sz w:val="23"/>
              </w:rPr>
              <w:t xml:space="preserve"> ‘good’ or ’outstanding’ </w:t>
            </w:r>
            <w:r>
              <w:rPr>
                <w:i w:val="0"/>
                <w:sz w:val="23"/>
              </w:rPr>
              <w:t>pupil progress</w:t>
            </w:r>
            <w:r w:rsidR="00393FAA" w:rsidRPr="00393FAA">
              <w:rPr>
                <w:i w:val="0"/>
                <w:sz w:val="23"/>
              </w:rPr>
              <w:t xml:space="preserve"> (or the ability to be if an NQT)</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The ability to provide appropriate levels of challenge so that </w:t>
            </w:r>
            <w:r w:rsidR="00CC0CD8">
              <w:rPr>
                <w:i w:val="0"/>
                <w:sz w:val="23"/>
              </w:rPr>
              <w:t>pupil</w:t>
            </w:r>
            <w:r w:rsidRPr="00393FAA">
              <w:rPr>
                <w:i w:val="0"/>
                <w:sz w:val="23"/>
              </w:rPr>
              <w:t>s make good progress and achieve beyond their potential</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Ability to use assessment information effectively to plan next steps in </w:t>
            </w:r>
            <w:r w:rsidR="00CC0CD8">
              <w:rPr>
                <w:i w:val="0"/>
                <w:sz w:val="23"/>
              </w:rPr>
              <w:t>pupil</w:t>
            </w:r>
            <w:r w:rsidRPr="00393FAA">
              <w:rPr>
                <w:i w:val="0"/>
                <w:sz w:val="23"/>
              </w:rPr>
              <w:t xml:space="preserve">’s learning </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Ability to secure high standards of behaviour by motivating, encouraging and engaging </w:t>
            </w:r>
            <w:r w:rsidR="00CC0CD8">
              <w:rPr>
                <w:i w:val="0"/>
                <w:sz w:val="23"/>
              </w:rPr>
              <w:t>pupil</w:t>
            </w:r>
            <w:r w:rsidRPr="00393FAA">
              <w:rPr>
                <w:i w:val="0"/>
                <w:sz w:val="23"/>
              </w:rPr>
              <w:t>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Ability to develop effective partnerships with teaching assistants and other support staff</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Ability to develop in </w:t>
            </w:r>
            <w:r w:rsidR="00CC0CD8">
              <w:rPr>
                <w:i w:val="0"/>
                <w:sz w:val="23"/>
              </w:rPr>
              <w:t>pupil</w:t>
            </w:r>
            <w:r w:rsidRPr="00393FAA">
              <w:rPr>
                <w:i w:val="0"/>
                <w:sz w:val="23"/>
              </w:rPr>
              <w:t>s the skills to work independently and collaboratively</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Enable </w:t>
            </w:r>
            <w:r w:rsidR="00CC0CD8">
              <w:rPr>
                <w:i w:val="0"/>
                <w:sz w:val="23"/>
              </w:rPr>
              <w:t>pupil</w:t>
            </w:r>
            <w:r w:rsidRPr="00393FAA">
              <w:rPr>
                <w:i w:val="0"/>
                <w:sz w:val="23"/>
              </w:rPr>
              <w:t>s to develop self-esteem and respect for others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Ability to create a well organised, stimulating learning environment</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Commitment and ability to make a significant contribution to an </w:t>
            </w:r>
            <w:r w:rsidR="00CC0CD8">
              <w:rPr>
                <w:i w:val="0"/>
                <w:sz w:val="23"/>
              </w:rPr>
              <w:t>School</w:t>
            </w:r>
            <w:r w:rsidRPr="00393FAA">
              <w:rPr>
                <w:i w:val="0"/>
                <w:sz w:val="23"/>
              </w:rPr>
              <w:t xml:space="preserve"> ethos that promotes high achievement</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Ability to work as part of a team in planning and implementing the curriculum </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Ability to maximise </w:t>
            </w:r>
            <w:r w:rsidR="00CC0CD8">
              <w:rPr>
                <w:i w:val="0"/>
                <w:sz w:val="23"/>
              </w:rPr>
              <w:t>pupil</w:t>
            </w:r>
            <w:r w:rsidRPr="00393FAA">
              <w:rPr>
                <w:i w:val="0"/>
                <w:sz w:val="23"/>
              </w:rPr>
              <w:t xml:space="preserve"> performance and initiate intervention strategies as appropriate</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Ability to work within the framework of national and whole school policies to ensure consistency of practice</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Ability to relate to and communicate effectively with parents and carers and to encourage their active participation in the educational process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 commitment to further your own professional development and to the principle of continuous improvement</w:t>
            </w:r>
          </w:p>
          <w:p w:rsidR="00393FAA" w:rsidRPr="00393FAA" w:rsidRDefault="00393FAA" w:rsidP="00C31F38">
            <w:pPr>
              <w:numPr>
                <w:ilvl w:val="0"/>
                <w:numId w:val="15"/>
              </w:numPr>
              <w:spacing w:after="0" w:line="259" w:lineRule="auto"/>
              <w:ind w:left="169" w:hanging="141"/>
              <w:jc w:val="left"/>
              <w:rPr>
                <w:i w:val="0"/>
                <w:sz w:val="23"/>
              </w:rPr>
            </w:pPr>
            <w:r w:rsidRPr="00393FAA">
              <w:rPr>
                <w:i w:val="0"/>
                <w:sz w:val="23"/>
              </w:rPr>
              <w:t xml:space="preserve">Willingness to undertake </w:t>
            </w:r>
            <w:r w:rsidR="00C31F38" w:rsidRPr="00393FAA">
              <w:rPr>
                <w:i w:val="0"/>
                <w:sz w:val="23"/>
              </w:rPr>
              <w:t>e</w:t>
            </w:r>
            <w:r w:rsidR="00C31F38">
              <w:rPr>
                <w:i w:val="0"/>
                <w:sz w:val="23"/>
              </w:rPr>
              <w:t xml:space="preserve">xtra-curricular </w:t>
            </w:r>
            <w:r w:rsidRPr="00393FAA">
              <w:rPr>
                <w:i w:val="0"/>
                <w:sz w:val="23"/>
              </w:rPr>
              <w:t xml:space="preserve">activities for </w:t>
            </w:r>
            <w:r w:rsidR="00CC0CD8">
              <w:rPr>
                <w:i w:val="0"/>
                <w:sz w:val="23"/>
              </w:rPr>
              <w:t>pupil</w:t>
            </w:r>
            <w:r w:rsidRPr="00393FAA">
              <w:rPr>
                <w:i w:val="0"/>
                <w:sz w:val="23"/>
              </w:rPr>
              <w:t>s</w:t>
            </w:r>
          </w:p>
        </w:tc>
      </w:tr>
      <w:tr w:rsidR="00393FAA" w:rsidRPr="00393FAA" w:rsidTr="00EA1D14">
        <w:tc>
          <w:tcPr>
            <w:tcW w:w="2093" w:type="dxa"/>
          </w:tcPr>
          <w:p w:rsidR="00393FAA" w:rsidRPr="00393FAA" w:rsidRDefault="00393FAA" w:rsidP="00393FAA">
            <w:pPr>
              <w:spacing w:after="0" w:line="259" w:lineRule="auto"/>
              <w:jc w:val="left"/>
              <w:rPr>
                <w:i w:val="0"/>
                <w:sz w:val="23"/>
              </w:rPr>
            </w:pPr>
            <w:r w:rsidRPr="00393FAA">
              <w:rPr>
                <w:i w:val="0"/>
                <w:sz w:val="23"/>
              </w:rPr>
              <w:t>Essential</w:t>
            </w:r>
          </w:p>
        </w:tc>
        <w:tc>
          <w:tcPr>
            <w:tcW w:w="7761" w:type="dxa"/>
          </w:tcPr>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 degree in related subject</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Qualified teacher status/newly qualified teacher</w:t>
            </w:r>
          </w:p>
          <w:p w:rsidR="00393FAA" w:rsidRPr="00393FAA" w:rsidRDefault="00393FAA" w:rsidP="00C31F38">
            <w:pPr>
              <w:numPr>
                <w:ilvl w:val="0"/>
                <w:numId w:val="15"/>
              </w:numPr>
              <w:spacing w:after="0" w:line="259" w:lineRule="auto"/>
              <w:ind w:left="169" w:hanging="141"/>
              <w:jc w:val="left"/>
              <w:rPr>
                <w:i w:val="0"/>
                <w:sz w:val="23"/>
              </w:rPr>
            </w:pPr>
            <w:r w:rsidRPr="00393FAA">
              <w:rPr>
                <w:i w:val="0"/>
                <w:sz w:val="23"/>
              </w:rPr>
              <w:t xml:space="preserve">A proven track record of recent and successful class teaching in mixed ability classes </w:t>
            </w:r>
            <w:r w:rsidR="00C31F38">
              <w:rPr>
                <w:i w:val="0"/>
                <w:sz w:val="23"/>
              </w:rPr>
              <w:t xml:space="preserve">in appropriate key stage/s </w:t>
            </w:r>
            <w:r w:rsidRPr="00393FAA">
              <w:rPr>
                <w:i w:val="0"/>
                <w:sz w:val="23"/>
              </w:rPr>
              <w:t>(or of successful training for NQTs)</w:t>
            </w:r>
          </w:p>
        </w:tc>
      </w:tr>
      <w:tr w:rsidR="00393FAA" w:rsidRPr="00393FAA" w:rsidTr="00EA1D14">
        <w:tc>
          <w:tcPr>
            <w:tcW w:w="2093" w:type="dxa"/>
          </w:tcPr>
          <w:p w:rsidR="00393FAA" w:rsidRPr="00393FAA" w:rsidRDefault="00393FAA" w:rsidP="00393FAA">
            <w:pPr>
              <w:spacing w:after="0" w:line="259" w:lineRule="auto"/>
              <w:jc w:val="left"/>
              <w:rPr>
                <w:i w:val="0"/>
                <w:sz w:val="23"/>
              </w:rPr>
            </w:pPr>
            <w:r w:rsidRPr="00393FAA">
              <w:rPr>
                <w:i w:val="0"/>
                <w:sz w:val="23"/>
              </w:rPr>
              <w:t>Knowledge and Understanding</w:t>
            </w:r>
          </w:p>
        </w:tc>
        <w:tc>
          <w:tcPr>
            <w:tcW w:w="7761" w:type="dxa"/>
          </w:tcPr>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Good understanding of current theory and practice of best practice in teaching and learning</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Clear understanding of how to motivate </w:t>
            </w:r>
            <w:r w:rsidR="00CC0CD8">
              <w:rPr>
                <w:i w:val="0"/>
                <w:sz w:val="23"/>
              </w:rPr>
              <w:t>pupil</w:t>
            </w:r>
            <w:r w:rsidRPr="00393FAA">
              <w:rPr>
                <w:i w:val="0"/>
                <w:sz w:val="23"/>
              </w:rPr>
              <w:t>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Thorough knowledge of the National Curriculum and National Literacy and Numeracy strategies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Understanding of SEN/Safeguarding issues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Excellent subject knowledge for identified preferred subject</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 xml:space="preserve">Effective strategies for maintaining high standards of discipline within the classroom in accordance with the </w:t>
            </w:r>
            <w:r w:rsidR="00CC0CD8">
              <w:rPr>
                <w:i w:val="0"/>
                <w:sz w:val="23"/>
              </w:rPr>
              <w:t>School</w:t>
            </w:r>
            <w:r w:rsidRPr="00393FAA">
              <w:rPr>
                <w:i w:val="0"/>
                <w:sz w:val="23"/>
              </w:rPr>
              <w:t xml:space="preserve"> Learning policy</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An understanding of equality of opportunity issues and how they can be addressed in schools</w:t>
            </w:r>
          </w:p>
          <w:p w:rsidR="00393FAA" w:rsidRPr="006F4715" w:rsidRDefault="006F4715" w:rsidP="00CC0CD8">
            <w:pPr>
              <w:numPr>
                <w:ilvl w:val="0"/>
                <w:numId w:val="15"/>
              </w:numPr>
              <w:spacing w:after="0" w:line="259" w:lineRule="auto"/>
              <w:ind w:left="169" w:hanging="141"/>
              <w:jc w:val="left"/>
              <w:rPr>
                <w:b/>
                <w:i w:val="0"/>
                <w:sz w:val="23"/>
              </w:rPr>
            </w:pPr>
            <w:r>
              <w:rPr>
                <w:b/>
                <w:i w:val="0"/>
                <w:color w:val="auto"/>
                <w:sz w:val="23"/>
              </w:rPr>
              <w:t xml:space="preserve">Secondary phase only - </w:t>
            </w:r>
            <w:r w:rsidR="00393FAA" w:rsidRPr="006F4715">
              <w:rPr>
                <w:b/>
                <w:i w:val="0"/>
                <w:color w:val="auto"/>
                <w:sz w:val="23"/>
              </w:rPr>
              <w:t>Understanding of the role of a form tutor</w:t>
            </w:r>
            <w:r w:rsidR="00CC0CD8" w:rsidRPr="006F4715">
              <w:rPr>
                <w:b/>
                <w:i w:val="0"/>
                <w:color w:val="auto"/>
                <w:sz w:val="23"/>
              </w:rPr>
              <w:t xml:space="preserve"> (S</w:t>
            </w:r>
            <w:r w:rsidR="00C31F38" w:rsidRPr="006F4715">
              <w:rPr>
                <w:b/>
                <w:i w:val="0"/>
                <w:color w:val="auto"/>
                <w:sz w:val="23"/>
              </w:rPr>
              <w:t>econdary</w:t>
            </w:r>
            <w:r w:rsidRPr="006F4715">
              <w:rPr>
                <w:b/>
                <w:i w:val="0"/>
                <w:color w:val="auto"/>
                <w:sz w:val="23"/>
              </w:rPr>
              <w:t xml:space="preserve"> pha</w:t>
            </w:r>
            <w:r w:rsidR="00CC0CD8" w:rsidRPr="006F4715">
              <w:rPr>
                <w:b/>
                <w:i w:val="0"/>
                <w:color w:val="auto"/>
                <w:sz w:val="23"/>
              </w:rPr>
              <w:t>se</w:t>
            </w:r>
            <w:r w:rsidR="00C31F38" w:rsidRPr="006F4715">
              <w:rPr>
                <w:b/>
                <w:i w:val="0"/>
                <w:color w:val="auto"/>
                <w:sz w:val="23"/>
              </w:rPr>
              <w:t xml:space="preserve"> </w:t>
            </w:r>
            <w:r w:rsidR="00CC0CD8" w:rsidRPr="006F4715">
              <w:rPr>
                <w:b/>
                <w:i w:val="0"/>
                <w:color w:val="auto"/>
                <w:sz w:val="23"/>
              </w:rPr>
              <w:t>o</w:t>
            </w:r>
            <w:r w:rsidR="00C31F38" w:rsidRPr="006F4715">
              <w:rPr>
                <w:b/>
                <w:i w:val="0"/>
                <w:color w:val="auto"/>
                <w:sz w:val="23"/>
              </w:rPr>
              <w:t>nly)</w:t>
            </w:r>
          </w:p>
        </w:tc>
      </w:tr>
      <w:tr w:rsidR="00393FAA" w:rsidRPr="00393FAA" w:rsidTr="00EA1D14">
        <w:tc>
          <w:tcPr>
            <w:tcW w:w="2093" w:type="dxa"/>
          </w:tcPr>
          <w:p w:rsidR="00393FAA" w:rsidRPr="00393FAA" w:rsidRDefault="00393FAA" w:rsidP="00393FAA">
            <w:pPr>
              <w:spacing w:after="0" w:line="259" w:lineRule="auto"/>
              <w:jc w:val="left"/>
              <w:rPr>
                <w:i w:val="0"/>
                <w:sz w:val="23"/>
              </w:rPr>
            </w:pPr>
            <w:r w:rsidRPr="00393FAA">
              <w:rPr>
                <w:i w:val="0"/>
                <w:sz w:val="23"/>
              </w:rPr>
              <w:t>Special Requirements</w:t>
            </w:r>
          </w:p>
        </w:tc>
        <w:tc>
          <w:tcPr>
            <w:tcW w:w="7761" w:type="dxa"/>
          </w:tcPr>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Have high expectations of attendance over the last 2 years</w:t>
            </w:r>
          </w:p>
          <w:p w:rsidR="00393FAA" w:rsidRPr="00393FAA" w:rsidRDefault="00393FAA" w:rsidP="00393FAA">
            <w:pPr>
              <w:numPr>
                <w:ilvl w:val="0"/>
                <w:numId w:val="15"/>
              </w:numPr>
              <w:spacing w:after="0" w:line="259" w:lineRule="auto"/>
              <w:ind w:left="169" w:hanging="141"/>
              <w:jc w:val="left"/>
              <w:rPr>
                <w:i w:val="0"/>
                <w:sz w:val="23"/>
              </w:rPr>
            </w:pPr>
            <w:r w:rsidRPr="00393FAA">
              <w:rPr>
                <w:i w:val="0"/>
                <w:sz w:val="23"/>
              </w:rPr>
              <w:t>An Enhanced DBS (Disclosure Barring Service, criminal record check) will be requested in the event of a successful applicant</w:t>
            </w:r>
          </w:p>
        </w:tc>
      </w:tr>
    </w:tbl>
    <w:p w:rsidR="00A06B53" w:rsidRDefault="00C00D0F">
      <w:pPr>
        <w:spacing w:after="0" w:line="259" w:lineRule="auto"/>
        <w:jc w:val="left"/>
      </w:pPr>
      <w:r>
        <w:rPr>
          <w:i w:val="0"/>
          <w:sz w:val="23"/>
        </w:rPr>
        <w:t xml:space="preserve"> </w:t>
      </w:r>
    </w:p>
    <w:sectPr w:rsidR="00A06B53">
      <w:pgSz w:w="11910" w:h="16845"/>
      <w:pgMar w:top="578" w:right="1107" w:bottom="623"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8A2"/>
    <w:multiLevelType w:val="hybridMultilevel"/>
    <w:tmpl w:val="D494D482"/>
    <w:lvl w:ilvl="0" w:tplc="1A58E38A">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960E2C">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3E1592">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7C62334">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FE2F6E">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FFEBF50">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FAA18BC">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9A26FCE">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D08D8B0">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57F55CB"/>
    <w:multiLevelType w:val="hybridMultilevel"/>
    <w:tmpl w:val="13EC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31D5D"/>
    <w:multiLevelType w:val="hybridMultilevel"/>
    <w:tmpl w:val="45B0FA24"/>
    <w:lvl w:ilvl="0" w:tplc="FAAAF64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ECE8C3C">
      <w:start w:val="1"/>
      <w:numFmt w:val="bullet"/>
      <w:lvlText w:val="o"/>
      <w:lvlJc w:val="left"/>
      <w:pPr>
        <w:ind w:left="11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074CC1E">
      <w:start w:val="1"/>
      <w:numFmt w:val="bullet"/>
      <w:lvlText w:val="▪"/>
      <w:lvlJc w:val="left"/>
      <w:pPr>
        <w:ind w:left="19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CC247C6">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0A1600">
      <w:start w:val="1"/>
      <w:numFmt w:val="bullet"/>
      <w:lvlText w:val="o"/>
      <w:lvlJc w:val="left"/>
      <w:pPr>
        <w:ind w:left="33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1826296">
      <w:start w:val="1"/>
      <w:numFmt w:val="bullet"/>
      <w:lvlText w:val="▪"/>
      <w:lvlJc w:val="left"/>
      <w:pPr>
        <w:ind w:left="40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EC67EAE">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1AC2188">
      <w:start w:val="1"/>
      <w:numFmt w:val="bullet"/>
      <w:lvlText w:val="o"/>
      <w:lvlJc w:val="left"/>
      <w:pPr>
        <w:ind w:left="55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7AE4050">
      <w:start w:val="1"/>
      <w:numFmt w:val="bullet"/>
      <w:lvlText w:val="▪"/>
      <w:lvlJc w:val="left"/>
      <w:pPr>
        <w:ind w:left="62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B87FFE"/>
    <w:multiLevelType w:val="multilevel"/>
    <w:tmpl w:val="2D9870C6"/>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4" w15:restartNumberingAfterBreak="0">
    <w:nsid w:val="1E264587"/>
    <w:multiLevelType w:val="hybridMultilevel"/>
    <w:tmpl w:val="14BE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B3FD7"/>
    <w:multiLevelType w:val="hybridMultilevel"/>
    <w:tmpl w:val="9BAA71F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 w15:restartNumberingAfterBreak="0">
    <w:nsid w:val="2BA63BD5"/>
    <w:multiLevelType w:val="hybridMultilevel"/>
    <w:tmpl w:val="11A2C3B4"/>
    <w:lvl w:ilvl="0" w:tplc="7354FFB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FCCD0BC">
      <w:start w:val="1"/>
      <w:numFmt w:val="bullet"/>
      <w:lvlText w:val="o"/>
      <w:lvlJc w:val="left"/>
      <w:pPr>
        <w:ind w:left="11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4C8E014">
      <w:start w:val="1"/>
      <w:numFmt w:val="bullet"/>
      <w:lvlText w:val="▪"/>
      <w:lvlJc w:val="left"/>
      <w:pPr>
        <w:ind w:left="19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60DDA8">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88BBBC">
      <w:start w:val="1"/>
      <w:numFmt w:val="bullet"/>
      <w:lvlText w:val="o"/>
      <w:lvlJc w:val="left"/>
      <w:pPr>
        <w:ind w:left="33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AD2A584">
      <w:start w:val="1"/>
      <w:numFmt w:val="bullet"/>
      <w:lvlText w:val="▪"/>
      <w:lvlJc w:val="left"/>
      <w:pPr>
        <w:ind w:left="40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2ACEB3E">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BF80AAC">
      <w:start w:val="1"/>
      <w:numFmt w:val="bullet"/>
      <w:lvlText w:val="o"/>
      <w:lvlJc w:val="left"/>
      <w:pPr>
        <w:ind w:left="55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2920706">
      <w:start w:val="1"/>
      <w:numFmt w:val="bullet"/>
      <w:lvlText w:val="▪"/>
      <w:lvlJc w:val="left"/>
      <w:pPr>
        <w:ind w:left="62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FAF0004"/>
    <w:multiLevelType w:val="multilevel"/>
    <w:tmpl w:val="71FC56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14279DC"/>
    <w:multiLevelType w:val="hybridMultilevel"/>
    <w:tmpl w:val="8FB6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800AF"/>
    <w:multiLevelType w:val="hybridMultilevel"/>
    <w:tmpl w:val="CEA8AE04"/>
    <w:lvl w:ilvl="0" w:tplc="68BC8EF0">
      <w:start w:val="1"/>
      <w:numFmt w:val="bullet"/>
      <w:lvlText w:val="•"/>
      <w:lvlJc w:val="left"/>
      <w:pPr>
        <w:ind w:left="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3C6422E">
      <w:start w:val="1"/>
      <w:numFmt w:val="bullet"/>
      <w:lvlText w:val="o"/>
      <w:lvlJc w:val="left"/>
      <w:pPr>
        <w:ind w:left="11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FD0B8A6">
      <w:start w:val="1"/>
      <w:numFmt w:val="bullet"/>
      <w:lvlText w:val="▪"/>
      <w:lvlJc w:val="left"/>
      <w:pPr>
        <w:ind w:left="19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BB8EF7C">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98D7A4">
      <w:start w:val="1"/>
      <w:numFmt w:val="bullet"/>
      <w:lvlText w:val="o"/>
      <w:lvlJc w:val="left"/>
      <w:pPr>
        <w:ind w:left="33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C10AF72">
      <w:start w:val="1"/>
      <w:numFmt w:val="bullet"/>
      <w:lvlText w:val="▪"/>
      <w:lvlJc w:val="left"/>
      <w:pPr>
        <w:ind w:left="40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176DD30">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9CEFC7E">
      <w:start w:val="1"/>
      <w:numFmt w:val="bullet"/>
      <w:lvlText w:val="o"/>
      <w:lvlJc w:val="left"/>
      <w:pPr>
        <w:ind w:left="55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900817E">
      <w:start w:val="1"/>
      <w:numFmt w:val="bullet"/>
      <w:lvlText w:val="▪"/>
      <w:lvlJc w:val="left"/>
      <w:pPr>
        <w:ind w:left="62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49E59B4"/>
    <w:multiLevelType w:val="hybridMultilevel"/>
    <w:tmpl w:val="488C70C2"/>
    <w:lvl w:ilvl="0" w:tplc="1DF20DCC">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8F8CE42">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7DA62F2">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3600D9A">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66AEDAC">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B9C92B2">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B86A332">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D44D16C">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2B63F1E">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D0B1E29"/>
    <w:multiLevelType w:val="hybridMultilevel"/>
    <w:tmpl w:val="7FBA6444"/>
    <w:lvl w:ilvl="0" w:tplc="D9BC966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E0EF09C">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22AA604">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31EA176">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87000E6">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3EA3C8">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4E014F8">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26E3A8">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BFAF41E">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DF46CC4"/>
    <w:multiLevelType w:val="hybridMultilevel"/>
    <w:tmpl w:val="D63E9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72B27"/>
    <w:multiLevelType w:val="hybridMultilevel"/>
    <w:tmpl w:val="4C70C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B5267"/>
    <w:multiLevelType w:val="hybridMultilevel"/>
    <w:tmpl w:val="23526FDC"/>
    <w:lvl w:ilvl="0" w:tplc="E01E761A">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60F792">
      <w:start w:val="1"/>
      <w:numFmt w:val="bullet"/>
      <w:lvlText w:val="o"/>
      <w:lvlJc w:val="left"/>
      <w:pPr>
        <w:ind w:left="11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A3A1106">
      <w:start w:val="1"/>
      <w:numFmt w:val="bullet"/>
      <w:lvlText w:val="▪"/>
      <w:lvlJc w:val="left"/>
      <w:pPr>
        <w:ind w:left="19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746561A">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20CC62">
      <w:start w:val="1"/>
      <w:numFmt w:val="bullet"/>
      <w:lvlText w:val="o"/>
      <w:lvlJc w:val="left"/>
      <w:pPr>
        <w:ind w:left="33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EB2702A">
      <w:start w:val="1"/>
      <w:numFmt w:val="bullet"/>
      <w:lvlText w:val="▪"/>
      <w:lvlJc w:val="left"/>
      <w:pPr>
        <w:ind w:left="40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280FEDA">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90D43C">
      <w:start w:val="1"/>
      <w:numFmt w:val="bullet"/>
      <w:lvlText w:val="o"/>
      <w:lvlJc w:val="left"/>
      <w:pPr>
        <w:ind w:left="55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42CDEE0">
      <w:start w:val="1"/>
      <w:numFmt w:val="bullet"/>
      <w:lvlText w:val="▪"/>
      <w:lvlJc w:val="left"/>
      <w:pPr>
        <w:ind w:left="62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FE776C5"/>
    <w:multiLevelType w:val="hybridMultilevel"/>
    <w:tmpl w:val="58C25EFE"/>
    <w:lvl w:ilvl="0" w:tplc="A754C35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F67218">
      <w:start w:val="1"/>
      <w:numFmt w:val="bullet"/>
      <w:lvlText w:val="o"/>
      <w:lvlJc w:val="left"/>
      <w:pPr>
        <w:ind w:left="11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F1E90CE">
      <w:start w:val="1"/>
      <w:numFmt w:val="bullet"/>
      <w:lvlText w:val="▪"/>
      <w:lvlJc w:val="left"/>
      <w:pPr>
        <w:ind w:left="19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AD4024E">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E0A3030">
      <w:start w:val="1"/>
      <w:numFmt w:val="bullet"/>
      <w:lvlText w:val="o"/>
      <w:lvlJc w:val="left"/>
      <w:pPr>
        <w:ind w:left="33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0504CC6">
      <w:start w:val="1"/>
      <w:numFmt w:val="bullet"/>
      <w:lvlText w:val="▪"/>
      <w:lvlJc w:val="left"/>
      <w:pPr>
        <w:ind w:left="40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A299D6">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4643350">
      <w:start w:val="1"/>
      <w:numFmt w:val="bullet"/>
      <w:lvlText w:val="o"/>
      <w:lvlJc w:val="left"/>
      <w:pPr>
        <w:ind w:left="55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84D816">
      <w:start w:val="1"/>
      <w:numFmt w:val="bullet"/>
      <w:lvlText w:val="▪"/>
      <w:lvlJc w:val="left"/>
      <w:pPr>
        <w:ind w:left="62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3795A65"/>
    <w:multiLevelType w:val="hybridMultilevel"/>
    <w:tmpl w:val="26280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637BC"/>
    <w:multiLevelType w:val="hybridMultilevel"/>
    <w:tmpl w:val="B88C7916"/>
    <w:lvl w:ilvl="0" w:tplc="B34855D2">
      <w:start w:val="1"/>
      <w:numFmt w:val="bullet"/>
      <w:lvlText w:val="•"/>
      <w:lvlJc w:val="left"/>
      <w:pPr>
        <w:ind w:left="3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74F892">
      <w:start w:val="1"/>
      <w:numFmt w:val="bullet"/>
      <w:lvlText w:val="o"/>
      <w:lvlJc w:val="left"/>
      <w:pPr>
        <w:ind w:left="11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5AE8C4A">
      <w:start w:val="1"/>
      <w:numFmt w:val="bullet"/>
      <w:lvlText w:val="▪"/>
      <w:lvlJc w:val="left"/>
      <w:pPr>
        <w:ind w:left="19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84CEC34">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6C1614">
      <w:start w:val="1"/>
      <w:numFmt w:val="bullet"/>
      <w:lvlText w:val="o"/>
      <w:lvlJc w:val="left"/>
      <w:pPr>
        <w:ind w:left="33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C009E2">
      <w:start w:val="1"/>
      <w:numFmt w:val="bullet"/>
      <w:lvlText w:val="▪"/>
      <w:lvlJc w:val="left"/>
      <w:pPr>
        <w:ind w:left="40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9083C7E">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F86BE6">
      <w:start w:val="1"/>
      <w:numFmt w:val="bullet"/>
      <w:lvlText w:val="o"/>
      <w:lvlJc w:val="left"/>
      <w:pPr>
        <w:ind w:left="55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936A46A">
      <w:start w:val="1"/>
      <w:numFmt w:val="bullet"/>
      <w:lvlText w:val="▪"/>
      <w:lvlJc w:val="left"/>
      <w:pPr>
        <w:ind w:left="62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04A1714"/>
    <w:multiLevelType w:val="hybridMultilevel"/>
    <w:tmpl w:val="3E861876"/>
    <w:lvl w:ilvl="0" w:tplc="7354FFB2">
      <w:start w:val="1"/>
      <w:numFmt w:val="bullet"/>
      <w:lvlText w:val="•"/>
      <w:lvlJc w:val="left"/>
      <w:pPr>
        <w:ind w:left="748"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9" w15:restartNumberingAfterBreak="0">
    <w:nsid w:val="70C22086"/>
    <w:multiLevelType w:val="hybridMultilevel"/>
    <w:tmpl w:val="BD24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D479A5"/>
    <w:multiLevelType w:val="multilevel"/>
    <w:tmpl w:val="219010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E2365DB"/>
    <w:multiLevelType w:val="hybridMultilevel"/>
    <w:tmpl w:val="8EFE11AA"/>
    <w:lvl w:ilvl="0" w:tplc="084EE156">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70CE342">
      <w:start w:val="1"/>
      <w:numFmt w:val="bullet"/>
      <w:lvlText w:val="o"/>
      <w:lvlJc w:val="left"/>
      <w:pPr>
        <w:ind w:left="1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3DA4426">
      <w:start w:val="1"/>
      <w:numFmt w:val="bullet"/>
      <w:lvlText w:val="▪"/>
      <w:lvlJc w:val="left"/>
      <w:pPr>
        <w:ind w:left="1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9EE56E">
      <w:start w:val="1"/>
      <w:numFmt w:val="bullet"/>
      <w:lvlText w:val="•"/>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C7C5588">
      <w:start w:val="1"/>
      <w:numFmt w:val="bullet"/>
      <w:lvlText w:val="o"/>
      <w:lvlJc w:val="left"/>
      <w:pPr>
        <w:ind w:left="33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5F078CC">
      <w:start w:val="1"/>
      <w:numFmt w:val="bullet"/>
      <w:lvlText w:val="▪"/>
      <w:lvlJc w:val="left"/>
      <w:pPr>
        <w:ind w:left="40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FEA4698">
      <w:start w:val="1"/>
      <w:numFmt w:val="bullet"/>
      <w:lvlText w:val="•"/>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D52ECD2">
      <w:start w:val="1"/>
      <w:numFmt w:val="bullet"/>
      <w:lvlText w:val="o"/>
      <w:lvlJc w:val="left"/>
      <w:pPr>
        <w:ind w:left="54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060470E">
      <w:start w:val="1"/>
      <w:numFmt w:val="bullet"/>
      <w:lvlText w:val="▪"/>
      <w:lvlJc w:val="left"/>
      <w:pPr>
        <w:ind w:left="62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15"/>
  </w:num>
  <w:num w:numId="3">
    <w:abstractNumId w:val="9"/>
  </w:num>
  <w:num w:numId="4">
    <w:abstractNumId w:val="2"/>
  </w:num>
  <w:num w:numId="5">
    <w:abstractNumId w:val="14"/>
  </w:num>
  <w:num w:numId="6">
    <w:abstractNumId w:val="21"/>
  </w:num>
  <w:num w:numId="7">
    <w:abstractNumId w:val="11"/>
  </w:num>
  <w:num w:numId="8">
    <w:abstractNumId w:val="17"/>
  </w:num>
  <w:num w:numId="9">
    <w:abstractNumId w:val="0"/>
  </w:num>
  <w:num w:numId="10">
    <w:abstractNumId w:val="10"/>
  </w:num>
  <w:num w:numId="11">
    <w:abstractNumId w:val="7"/>
  </w:num>
  <w:num w:numId="12">
    <w:abstractNumId w:val="3"/>
  </w:num>
  <w:num w:numId="13">
    <w:abstractNumId w:val="20"/>
  </w:num>
  <w:num w:numId="14">
    <w:abstractNumId w:val="5"/>
  </w:num>
  <w:num w:numId="15">
    <w:abstractNumId w:val="18"/>
  </w:num>
  <w:num w:numId="16">
    <w:abstractNumId w:val="1"/>
  </w:num>
  <w:num w:numId="17">
    <w:abstractNumId w:val="4"/>
  </w:num>
  <w:num w:numId="18">
    <w:abstractNumId w:val="12"/>
  </w:num>
  <w:num w:numId="19">
    <w:abstractNumId w:val="13"/>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53"/>
    <w:rsid w:val="000214ED"/>
    <w:rsid w:val="00075C19"/>
    <w:rsid w:val="001F33E9"/>
    <w:rsid w:val="001F3D72"/>
    <w:rsid w:val="00393FAA"/>
    <w:rsid w:val="006F4715"/>
    <w:rsid w:val="008641BE"/>
    <w:rsid w:val="008D7503"/>
    <w:rsid w:val="00A06B53"/>
    <w:rsid w:val="00A9412C"/>
    <w:rsid w:val="00C00D0F"/>
    <w:rsid w:val="00C31F38"/>
    <w:rsid w:val="00CC0CD8"/>
    <w:rsid w:val="00F4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8457"/>
  <w15:docId w15:val="{C8E87A64-E299-4A8B-B286-45BC3CAE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AA"/>
    <w:pPr>
      <w:spacing w:after="18" w:line="242" w:lineRule="auto"/>
      <w:jc w:val="both"/>
    </w:pPr>
    <w:rPr>
      <w:rFonts w:ascii="Calibri" w:eastAsia="Calibri" w:hAnsi="Calibri" w:cs="Calibri"/>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9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Cavendish School - September 2009</vt:lpstr>
    </vt:vector>
  </TitlesOfParts>
  <Company>Cavendish School</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Cavendish School</dc:title>
  <dc:subject/>
  <dc:creator>Cavendish School</dc:creator>
  <cp:keywords/>
  <cp:lastModifiedBy>Amy Harris</cp:lastModifiedBy>
  <cp:revision>4</cp:revision>
  <dcterms:created xsi:type="dcterms:W3CDTF">2017-01-11T11:31:00Z</dcterms:created>
  <dcterms:modified xsi:type="dcterms:W3CDTF">2017-01-19T15:08:00Z</dcterms:modified>
</cp:coreProperties>
</file>